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37D00" w14:textId="77777777" w:rsidR="00A147F7" w:rsidRPr="00A147F7" w:rsidRDefault="00A147F7" w:rsidP="00A147F7">
      <w:pPr>
        <w:rPr>
          <w:rFonts w:asciiTheme="majorHAnsi" w:hAnsiTheme="majorHAnsi"/>
          <w:color w:val="FF0000"/>
          <w:sz w:val="22"/>
          <w:szCs w:val="22"/>
        </w:rPr>
      </w:pPr>
    </w:p>
    <w:p w14:paraId="2366A84E" w14:textId="77777777" w:rsidR="00DE523D" w:rsidRPr="00E64E86" w:rsidRDefault="00DE523D" w:rsidP="00A147F7">
      <w:pPr>
        <w:ind w:left="360"/>
        <w:rPr>
          <w:rFonts w:asciiTheme="majorHAnsi" w:hAnsiTheme="majorHAnsi"/>
          <w:b/>
          <w:i/>
          <w:color w:val="3B3838" w:themeColor="background2" w:themeShade="40"/>
          <w:sz w:val="22"/>
          <w:szCs w:val="22"/>
        </w:rPr>
      </w:pPr>
      <w:r w:rsidRPr="00E64E86">
        <w:rPr>
          <w:rFonts w:asciiTheme="majorHAnsi" w:hAnsiTheme="majorHAnsi"/>
          <w:b/>
          <w:i/>
          <w:color w:val="3B3838" w:themeColor="background2" w:themeShade="40"/>
          <w:sz w:val="22"/>
          <w:szCs w:val="22"/>
        </w:rPr>
        <w:t>A.1 IDENTIFIKAČNÍ ÚDAJE</w:t>
      </w:r>
    </w:p>
    <w:p w14:paraId="0041D1E4" w14:textId="77777777" w:rsidR="00DE523D" w:rsidRDefault="00DE523D" w:rsidP="00A147F7">
      <w:pPr>
        <w:ind w:left="360"/>
        <w:rPr>
          <w:rFonts w:asciiTheme="majorHAnsi" w:hAnsiTheme="majorHAnsi"/>
          <w:sz w:val="22"/>
          <w:szCs w:val="22"/>
        </w:rPr>
      </w:pPr>
    </w:p>
    <w:p w14:paraId="30742F2E" w14:textId="382E3E91" w:rsidR="00A147F7" w:rsidRPr="00E64E86" w:rsidRDefault="00DE523D" w:rsidP="00A147F7">
      <w:pPr>
        <w:ind w:left="360"/>
        <w:rPr>
          <w:rFonts w:asciiTheme="majorHAnsi" w:hAnsiTheme="majorHAnsi"/>
          <w:color w:val="3B3838" w:themeColor="background2" w:themeShade="40"/>
          <w:sz w:val="22"/>
          <w:szCs w:val="22"/>
          <w:u w:val="single"/>
        </w:rPr>
      </w:pPr>
      <w:r w:rsidRPr="00E64E86">
        <w:rPr>
          <w:rFonts w:asciiTheme="majorHAnsi" w:hAnsiTheme="majorHAnsi"/>
          <w:color w:val="3B3838" w:themeColor="background2" w:themeShade="40"/>
          <w:sz w:val="22"/>
          <w:szCs w:val="22"/>
          <w:u w:val="single"/>
        </w:rPr>
        <w:t>A.1.1 Údaje o stavbě</w:t>
      </w:r>
    </w:p>
    <w:p w14:paraId="0C6B805A" w14:textId="77777777" w:rsidR="00DE523D" w:rsidRDefault="00DE523D" w:rsidP="00A147F7">
      <w:pPr>
        <w:ind w:left="360"/>
        <w:rPr>
          <w:rFonts w:asciiTheme="majorHAnsi" w:hAnsiTheme="majorHAnsi" w:cs="Tahoma"/>
          <w:sz w:val="22"/>
          <w:szCs w:val="22"/>
        </w:rPr>
      </w:pPr>
      <w:bookmarkStart w:id="0" w:name="_Toc255291125"/>
    </w:p>
    <w:p w14:paraId="74173FBB" w14:textId="346D9197" w:rsidR="00DE523D" w:rsidRPr="00DE523D" w:rsidRDefault="00DE523D" w:rsidP="00DE523D">
      <w:pPr>
        <w:pStyle w:val="Odstavecseseznamem"/>
        <w:numPr>
          <w:ilvl w:val="0"/>
          <w:numId w:val="13"/>
        </w:numPr>
        <w:rPr>
          <w:rFonts w:asciiTheme="majorHAnsi" w:hAnsiTheme="majorHAnsi" w:cs="Tahoma"/>
        </w:rPr>
      </w:pPr>
      <w:r w:rsidRPr="00E64E86">
        <w:rPr>
          <w:rFonts w:asciiTheme="majorHAnsi" w:hAnsiTheme="majorHAnsi" w:cs="Tahoma"/>
          <w:i/>
          <w:color w:val="3B3838" w:themeColor="background2" w:themeShade="40"/>
        </w:rPr>
        <w:t>Název stavby:</w:t>
      </w:r>
      <w:r w:rsidRPr="00E64E86">
        <w:rPr>
          <w:rFonts w:asciiTheme="majorHAnsi" w:hAnsiTheme="majorHAnsi" w:cs="Tahoma"/>
          <w:color w:val="3B3838" w:themeColor="background2" w:themeShade="40"/>
        </w:rPr>
        <w:t xml:space="preserve"> </w:t>
      </w:r>
      <w:r w:rsidR="00354538">
        <w:rPr>
          <w:rFonts w:asciiTheme="majorHAnsi" w:hAnsiTheme="majorHAnsi" w:cs="Tahoma"/>
          <w:b/>
        </w:rPr>
        <w:t>VYBUDOVÁNÍ VEŘEJNÉHO OSVĚTLENÍ V UL. VILOVÁ, PODKRUŠNOHORSKÁ, LITVÍNOV</w:t>
      </w:r>
    </w:p>
    <w:p w14:paraId="4CFFB6BA" w14:textId="45B1F44F" w:rsidR="00DE523D" w:rsidRDefault="00DE523D" w:rsidP="00DE523D">
      <w:pPr>
        <w:pStyle w:val="Odstavecseseznamem"/>
        <w:numPr>
          <w:ilvl w:val="0"/>
          <w:numId w:val="13"/>
        </w:numPr>
        <w:rPr>
          <w:rFonts w:asciiTheme="majorHAnsi" w:hAnsiTheme="majorHAnsi" w:cs="Tahoma"/>
        </w:rPr>
      </w:pPr>
      <w:r w:rsidRPr="00E64E86">
        <w:rPr>
          <w:rFonts w:asciiTheme="majorHAnsi" w:hAnsiTheme="majorHAnsi" w:cs="Tahoma"/>
          <w:i/>
          <w:color w:val="3B3838" w:themeColor="background2" w:themeShade="40"/>
        </w:rPr>
        <w:t>Místo stavby:</w:t>
      </w:r>
      <w:r w:rsidRPr="00E64E86">
        <w:rPr>
          <w:rFonts w:asciiTheme="majorHAnsi" w:hAnsiTheme="majorHAnsi" w:cs="Tahoma"/>
          <w:color w:val="3B3838" w:themeColor="background2" w:themeShade="40"/>
        </w:rPr>
        <w:t xml:space="preserve"> </w:t>
      </w:r>
      <w:r w:rsidR="00354538">
        <w:rPr>
          <w:rFonts w:asciiTheme="majorHAnsi" w:hAnsiTheme="majorHAnsi" w:cs="Tahoma"/>
        </w:rPr>
        <w:t xml:space="preserve">ul. Vilová, ul. Podkrušnohorská, </w:t>
      </w:r>
      <w:proofErr w:type="spellStart"/>
      <w:r w:rsidR="00354538">
        <w:rPr>
          <w:rFonts w:asciiTheme="majorHAnsi" w:hAnsiTheme="majorHAnsi" w:cs="Tahoma"/>
        </w:rPr>
        <w:t>k.ú</w:t>
      </w:r>
      <w:proofErr w:type="spellEnd"/>
      <w:r w:rsidR="00354538">
        <w:rPr>
          <w:rFonts w:asciiTheme="majorHAnsi" w:hAnsiTheme="majorHAnsi" w:cs="Tahoma"/>
        </w:rPr>
        <w:t>. Janov u Litvínova</w:t>
      </w:r>
    </w:p>
    <w:p w14:paraId="61F51F05" w14:textId="311D429E" w:rsidR="00DE523D" w:rsidRDefault="00DE523D" w:rsidP="00DE523D">
      <w:pPr>
        <w:pStyle w:val="Standard"/>
        <w:ind w:left="360" w:firstLine="348"/>
        <w:jc w:val="both"/>
        <w:rPr>
          <w:rFonts w:asciiTheme="majorHAnsi" w:eastAsia="Helvetica" w:hAnsiTheme="majorHAnsi" w:cs="Helvetica"/>
          <w:sz w:val="22"/>
          <w:szCs w:val="22"/>
        </w:rPr>
      </w:pPr>
      <w:r w:rsidRPr="0021017B">
        <w:rPr>
          <w:rFonts w:asciiTheme="majorHAnsi" w:eastAsia="Helvetica" w:hAnsiTheme="majorHAnsi" w:cs="Helvetica"/>
          <w:sz w:val="22"/>
          <w:szCs w:val="22"/>
        </w:rPr>
        <w:t>Stavba bude umístěna na následujících pozemcích:</w:t>
      </w:r>
    </w:p>
    <w:p w14:paraId="4A916EF4" w14:textId="0FA5D487" w:rsidR="00222969" w:rsidRPr="00222969" w:rsidRDefault="00222969" w:rsidP="00DE523D">
      <w:pPr>
        <w:pStyle w:val="Standard"/>
        <w:ind w:left="360" w:firstLine="348"/>
        <w:jc w:val="both"/>
        <w:rPr>
          <w:rFonts w:asciiTheme="majorHAnsi" w:eastAsia="Helvetica" w:hAnsiTheme="majorHAnsi" w:cs="Helvetica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222"/>
        <w:gridCol w:w="597"/>
        <w:gridCol w:w="795"/>
        <w:gridCol w:w="1361"/>
        <w:gridCol w:w="1404"/>
        <w:gridCol w:w="1583"/>
        <w:gridCol w:w="820"/>
      </w:tblGrid>
      <w:tr w:rsidR="00DE523D" w:rsidRPr="00544392" w14:paraId="23AF93A9" w14:textId="77777777" w:rsidTr="00222969">
        <w:trPr>
          <w:trHeight w:val="480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3EEF1" w14:textId="58DEE52F" w:rsidR="00DE523D" w:rsidRPr="00865CD3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</w:pPr>
            <w:r w:rsidRPr="00865CD3">
              <w:rPr>
                <w:rFonts w:asciiTheme="majorHAnsi" w:hAnsiTheme="majorHAnsi"/>
                <w:b/>
                <w:i/>
                <w:color w:val="FF0000"/>
                <w:sz w:val="22"/>
                <w:szCs w:val="22"/>
              </w:rPr>
              <w:t xml:space="preserve"> </w:t>
            </w:r>
            <w:r w:rsidRPr="00865CD3"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  <w:t>č. parcely</w:t>
            </w:r>
          </w:p>
        </w:tc>
        <w:tc>
          <w:tcPr>
            <w:tcW w:w="11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24B25" w14:textId="77777777" w:rsidR="00DE523D" w:rsidRPr="00865CD3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</w:pPr>
            <w:r w:rsidRPr="00865CD3"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  <w:t>vlastník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69C21B" w14:textId="77777777" w:rsidR="00DE523D" w:rsidRPr="00865CD3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</w:pPr>
            <w:r w:rsidRPr="00865CD3"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  <w:t>č.LV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83C6F" w14:textId="77777777" w:rsidR="00DE523D" w:rsidRPr="00865CD3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</w:pPr>
            <w:r w:rsidRPr="00865CD3"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  <w:t>výměra (m2)</w:t>
            </w:r>
          </w:p>
        </w:tc>
        <w:tc>
          <w:tcPr>
            <w:tcW w:w="7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331C3" w14:textId="77777777" w:rsidR="00DE523D" w:rsidRPr="00865CD3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</w:pPr>
            <w:r w:rsidRPr="00865CD3"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  <w:t>druh pozemku</w:t>
            </w:r>
          </w:p>
        </w:tc>
        <w:tc>
          <w:tcPr>
            <w:tcW w:w="7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8CB99" w14:textId="77777777" w:rsidR="00DE523D" w:rsidRPr="00865CD3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</w:pPr>
            <w:r w:rsidRPr="00865CD3"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  <w:t>způsob využití</w:t>
            </w:r>
          </w:p>
        </w:tc>
        <w:tc>
          <w:tcPr>
            <w:tcW w:w="8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78A8C" w14:textId="77777777" w:rsidR="00DE523D" w:rsidRPr="00865CD3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</w:pPr>
            <w:r w:rsidRPr="00865CD3"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  <w:t>katastrální území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AC7CB" w14:textId="77777777" w:rsidR="00DE523D" w:rsidRPr="00865CD3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</w:pPr>
            <w:r w:rsidRPr="00865CD3">
              <w:rPr>
                <w:rFonts w:ascii="Calibri Light" w:eastAsia="Times New Roman" w:hAnsi="Calibri Light" w:cs="Arial"/>
                <w:b/>
                <w:i/>
                <w:iCs/>
                <w:kern w:val="0"/>
                <w:sz w:val="18"/>
                <w:szCs w:val="18"/>
                <w:lang w:eastAsia="cs-CZ" w:bidi="ar-SA"/>
              </w:rPr>
              <w:t>ochrana ZPF</w:t>
            </w:r>
          </w:p>
        </w:tc>
      </w:tr>
      <w:tr w:rsidR="00DE523D" w:rsidRPr="00544392" w14:paraId="72DDD7AF" w14:textId="77777777" w:rsidTr="00222969">
        <w:trPr>
          <w:trHeight w:val="480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076DD" w14:textId="5402BCE9" w:rsidR="00DE523D" w:rsidRPr="00DE523D" w:rsidRDefault="00354538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989/1</w:t>
            </w:r>
          </w:p>
        </w:tc>
        <w:tc>
          <w:tcPr>
            <w:tcW w:w="11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CC629" w14:textId="30F8434E" w:rsidR="00DE523D" w:rsidRPr="00DE523D" w:rsidRDefault="00DE523D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 w:rsidRPr="00DE523D"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 xml:space="preserve">Město </w:t>
            </w:r>
            <w:r w:rsidR="00354538"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Litvínov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B16D7" w14:textId="3FCB69A2" w:rsidR="00DE523D" w:rsidRPr="00DE523D" w:rsidRDefault="00354538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1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8315C" w14:textId="4C3BA2F8" w:rsidR="00DE523D" w:rsidRPr="00DE523D" w:rsidRDefault="00354538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2631</w:t>
            </w:r>
          </w:p>
        </w:tc>
        <w:tc>
          <w:tcPr>
            <w:tcW w:w="7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A8EFB" w14:textId="5F3D3948" w:rsidR="00DE523D" w:rsidRPr="00DE523D" w:rsidRDefault="001E3E49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Ostatní plocha</w:t>
            </w:r>
          </w:p>
        </w:tc>
        <w:tc>
          <w:tcPr>
            <w:tcW w:w="7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16FE" w14:textId="1F401670" w:rsidR="00DE523D" w:rsidRPr="00DE523D" w:rsidRDefault="001E3E49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Ostatní komunikace</w:t>
            </w:r>
          </w:p>
        </w:tc>
        <w:tc>
          <w:tcPr>
            <w:tcW w:w="8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ABFA7" w14:textId="7F78290A" w:rsidR="00DE523D" w:rsidRPr="00DE523D" w:rsidRDefault="00354538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Janov u Litvínova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7380B" w14:textId="6BE64DB6" w:rsidR="00DE523D" w:rsidRPr="00DE523D" w:rsidRDefault="001E3E49" w:rsidP="0022296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NE</w:t>
            </w:r>
          </w:p>
        </w:tc>
      </w:tr>
      <w:tr w:rsidR="001E3E49" w:rsidRPr="00544392" w14:paraId="01922F39" w14:textId="77777777" w:rsidTr="00222969">
        <w:trPr>
          <w:trHeight w:val="480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83EAC" w14:textId="77A82F52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220/1</w:t>
            </w:r>
          </w:p>
        </w:tc>
        <w:tc>
          <w:tcPr>
            <w:tcW w:w="11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2E1E" w14:textId="7132FD17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Jan Handlíř, Mostecká 2020, LTV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B0260" w14:textId="58BBFF16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1940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6EFAD" w14:textId="5DEE2533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3336</w:t>
            </w:r>
          </w:p>
        </w:tc>
        <w:tc>
          <w:tcPr>
            <w:tcW w:w="7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56850" w14:textId="5A61E093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Orná půda</w:t>
            </w:r>
          </w:p>
        </w:tc>
        <w:tc>
          <w:tcPr>
            <w:tcW w:w="7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F7BD6" w14:textId="77F1535F" w:rsidR="001E3E49" w:rsidRPr="00DE523D" w:rsidRDefault="001E3E49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921D" w14:textId="4268C2E8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Janov u Litvínova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8466B" w14:textId="545E21B3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ANO</w:t>
            </w:r>
          </w:p>
        </w:tc>
      </w:tr>
      <w:tr w:rsidR="001E3E49" w:rsidRPr="00544392" w14:paraId="520B742F" w14:textId="77777777" w:rsidTr="00222969">
        <w:trPr>
          <w:trHeight w:val="480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A4199" w14:textId="39F62E48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220/5</w:t>
            </w:r>
          </w:p>
        </w:tc>
        <w:tc>
          <w:tcPr>
            <w:tcW w:w="11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364A5" w14:textId="6703C13E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Jan Handlíř, Mostecká 2020, LTV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8FFFB" w14:textId="394B953F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1940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2B8F" w14:textId="6563DAA1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1488</w:t>
            </w:r>
          </w:p>
        </w:tc>
        <w:tc>
          <w:tcPr>
            <w:tcW w:w="7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0CBAA" w14:textId="272450DB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Zahrada</w:t>
            </w:r>
          </w:p>
        </w:tc>
        <w:tc>
          <w:tcPr>
            <w:tcW w:w="7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13DF" w14:textId="373EA2E6" w:rsidR="001E3E49" w:rsidRPr="00DE523D" w:rsidRDefault="001E3E49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270D" w14:textId="186DA9B9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Janov u Litvínova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42425" w14:textId="108AB629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ANO</w:t>
            </w:r>
          </w:p>
        </w:tc>
      </w:tr>
      <w:tr w:rsidR="001E3E49" w:rsidRPr="00544392" w14:paraId="3B70FC81" w14:textId="77777777" w:rsidTr="00222969">
        <w:trPr>
          <w:trHeight w:val="480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519A0" w14:textId="0B8E7E9A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220/4</w:t>
            </w:r>
          </w:p>
        </w:tc>
        <w:tc>
          <w:tcPr>
            <w:tcW w:w="11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4CDD7" w14:textId="1DCD63A5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 xml:space="preserve">Česká republika, Palivový kombinát Ústí </w:t>
            </w:r>
            <w:proofErr w:type="spellStart"/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s.p</w:t>
            </w:r>
            <w:proofErr w:type="spellEnd"/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.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8C38" w14:textId="29B3A04B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974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1564" w14:textId="038F56A8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6588</w:t>
            </w:r>
          </w:p>
        </w:tc>
        <w:tc>
          <w:tcPr>
            <w:tcW w:w="7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706" w14:textId="46263BB6" w:rsidR="001E3E49" w:rsidRPr="00DE523D" w:rsidRDefault="001E3E49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Ostatní plocha</w:t>
            </w:r>
          </w:p>
        </w:tc>
        <w:tc>
          <w:tcPr>
            <w:tcW w:w="7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155C6" w14:textId="0DEC949D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Dobývací prostor</w:t>
            </w:r>
          </w:p>
        </w:tc>
        <w:tc>
          <w:tcPr>
            <w:tcW w:w="8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4698A" w14:textId="54CE28EC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Janov u Litvínova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1C075" w14:textId="09C759A8" w:rsidR="001E3E49" w:rsidRPr="00DE523D" w:rsidRDefault="001E3E49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NE</w:t>
            </w:r>
          </w:p>
        </w:tc>
      </w:tr>
      <w:tr w:rsidR="001E3E49" w:rsidRPr="00544392" w14:paraId="77F1FD8F" w14:textId="77777777" w:rsidTr="00222969">
        <w:trPr>
          <w:trHeight w:val="480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3BCF2" w14:textId="02443A0C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205</w:t>
            </w:r>
          </w:p>
        </w:tc>
        <w:tc>
          <w:tcPr>
            <w:tcW w:w="11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992E" w14:textId="41F28D5D" w:rsidR="001E3E49" w:rsidRPr="00DE523D" w:rsidRDefault="00354538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 xml:space="preserve">Česká republika, </w:t>
            </w:r>
            <w:r w:rsidR="00BF2586"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Státní pozemkový úřad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570EC" w14:textId="4CBCE879" w:rsidR="001E3E49" w:rsidRPr="00DE523D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10002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9E733" w14:textId="3B0D58F5" w:rsidR="001E3E49" w:rsidRPr="00DE523D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1790</w:t>
            </w:r>
          </w:p>
        </w:tc>
        <w:tc>
          <w:tcPr>
            <w:tcW w:w="7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764B8" w14:textId="5D306095" w:rsidR="001E3E49" w:rsidRPr="00DE523D" w:rsidRDefault="001E3E49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Ostatní plocha</w:t>
            </w:r>
          </w:p>
        </w:tc>
        <w:tc>
          <w:tcPr>
            <w:tcW w:w="7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FD4D7" w14:textId="7469339B" w:rsidR="001E3E49" w:rsidRPr="00DE523D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Neplodná půda</w:t>
            </w:r>
          </w:p>
        </w:tc>
        <w:tc>
          <w:tcPr>
            <w:tcW w:w="8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50875" w14:textId="049B890F" w:rsidR="001E3E49" w:rsidRPr="00DE523D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Janov u Litvínova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4DDD" w14:textId="780D5EDD" w:rsidR="001E3E49" w:rsidRPr="00DE523D" w:rsidRDefault="001E3E49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NE</w:t>
            </w:r>
          </w:p>
        </w:tc>
      </w:tr>
      <w:tr w:rsidR="001E3E49" w:rsidRPr="00544392" w14:paraId="3A212148" w14:textId="77777777" w:rsidTr="00222969">
        <w:trPr>
          <w:trHeight w:val="480"/>
        </w:trPr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49AF8" w14:textId="06320D4A" w:rsidR="001E3E49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190/1</w:t>
            </w:r>
          </w:p>
        </w:tc>
        <w:tc>
          <w:tcPr>
            <w:tcW w:w="115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9CEF9" w14:textId="0F2E122E" w:rsidR="001E3E49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Statutární město Most</w:t>
            </w:r>
          </w:p>
        </w:tc>
        <w:tc>
          <w:tcPr>
            <w:tcW w:w="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E6BE" w14:textId="5C2AE2D0" w:rsidR="001E3E49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197</w:t>
            </w:r>
          </w:p>
        </w:tc>
        <w:tc>
          <w:tcPr>
            <w:tcW w:w="4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0162" w14:textId="7A147367" w:rsidR="001E3E49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7291</w:t>
            </w:r>
          </w:p>
        </w:tc>
        <w:tc>
          <w:tcPr>
            <w:tcW w:w="7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BEED5" w14:textId="53BAE2A8" w:rsidR="001E3E49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Zahrada</w:t>
            </w:r>
          </w:p>
        </w:tc>
        <w:tc>
          <w:tcPr>
            <w:tcW w:w="7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6403D" w14:textId="439631F4" w:rsidR="001E3E49" w:rsidRDefault="001E3E49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B3C59" w14:textId="51FD3C30" w:rsidR="001E3E49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Janov u Litvínova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1A84" w14:textId="2EDD9827" w:rsidR="001E3E49" w:rsidRDefault="00BF2586" w:rsidP="001E3E49">
            <w:pPr>
              <w:widowControl/>
              <w:suppressAutoHyphens w:val="0"/>
              <w:jc w:val="center"/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</w:pPr>
            <w:r>
              <w:rPr>
                <w:rFonts w:ascii="Calibri Light" w:eastAsia="Times New Roman" w:hAnsi="Calibri Light" w:cs="Arial"/>
                <w:iCs/>
                <w:kern w:val="0"/>
                <w:sz w:val="18"/>
                <w:szCs w:val="18"/>
                <w:lang w:eastAsia="cs-CZ" w:bidi="ar-SA"/>
              </w:rPr>
              <w:t>ANO</w:t>
            </w:r>
          </w:p>
        </w:tc>
      </w:tr>
    </w:tbl>
    <w:p w14:paraId="413249F1" w14:textId="3E006B2E" w:rsidR="00DE523D" w:rsidRDefault="00DE523D" w:rsidP="00DE523D">
      <w:pPr>
        <w:rPr>
          <w:rFonts w:asciiTheme="majorHAnsi" w:hAnsiTheme="majorHAnsi" w:cs="Tahoma"/>
        </w:rPr>
      </w:pPr>
    </w:p>
    <w:p w14:paraId="311CA1E6" w14:textId="24355781" w:rsidR="00865CD3" w:rsidRPr="00E64E86" w:rsidRDefault="00865CD3" w:rsidP="00865CD3">
      <w:pPr>
        <w:pStyle w:val="Odstavecseseznamem"/>
        <w:numPr>
          <w:ilvl w:val="0"/>
          <w:numId w:val="13"/>
        </w:numPr>
        <w:rPr>
          <w:rFonts w:asciiTheme="majorHAnsi" w:hAnsiTheme="majorHAnsi" w:cs="Tahoma"/>
          <w:i/>
          <w:color w:val="3B3838" w:themeColor="background2" w:themeShade="40"/>
        </w:rPr>
      </w:pPr>
      <w:r w:rsidRPr="00E64E86">
        <w:rPr>
          <w:rFonts w:asciiTheme="majorHAnsi" w:hAnsiTheme="majorHAnsi" w:cs="Tahoma"/>
          <w:i/>
          <w:color w:val="3B3838" w:themeColor="background2" w:themeShade="40"/>
        </w:rPr>
        <w:t>Předmět dokumentace:</w:t>
      </w:r>
    </w:p>
    <w:p w14:paraId="40FDE488" w14:textId="2435678B" w:rsidR="007808B9" w:rsidRDefault="00865CD3" w:rsidP="00BF2586">
      <w:pPr>
        <w:ind w:left="708"/>
        <w:jc w:val="both"/>
        <w:rPr>
          <w:rFonts w:asciiTheme="majorHAnsi" w:hAnsiTheme="majorHAnsi" w:cs="Tahoma"/>
          <w:sz w:val="22"/>
          <w:szCs w:val="22"/>
        </w:rPr>
      </w:pPr>
      <w:r w:rsidRPr="00865CD3">
        <w:rPr>
          <w:rFonts w:asciiTheme="majorHAnsi" w:hAnsiTheme="majorHAnsi" w:cs="Tahoma"/>
          <w:sz w:val="22"/>
          <w:szCs w:val="22"/>
        </w:rPr>
        <w:t>Proje</w:t>
      </w:r>
      <w:r>
        <w:rPr>
          <w:rFonts w:asciiTheme="majorHAnsi" w:hAnsiTheme="majorHAnsi" w:cs="Tahoma"/>
          <w:sz w:val="22"/>
          <w:szCs w:val="22"/>
        </w:rPr>
        <w:t xml:space="preserve">ktová dokumentace řeší </w:t>
      </w:r>
      <w:r w:rsidR="00BF2586">
        <w:rPr>
          <w:rFonts w:asciiTheme="majorHAnsi" w:hAnsiTheme="majorHAnsi" w:cs="Tahoma"/>
          <w:sz w:val="22"/>
          <w:szCs w:val="22"/>
        </w:rPr>
        <w:t xml:space="preserve">vybudování veřejného osvětlení v ul. Vilová / Podkrušnohorská v Litvínově. Nově bude osazeno 9 kusů lamp veřejného osvětlení včetně kabelového vedení v délce </w:t>
      </w:r>
      <w:proofErr w:type="gramStart"/>
      <w:r w:rsidR="00BF2586">
        <w:rPr>
          <w:rFonts w:asciiTheme="majorHAnsi" w:hAnsiTheme="majorHAnsi" w:cs="Tahoma"/>
          <w:sz w:val="22"/>
          <w:szCs w:val="22"/>
        </w:rPr>
        <w:t>276m</w:t>
      </w:r>
      <w:proofErr w:type="gramEnd"/>
      <w:r w:rsidR="00BF2586">
        <w:rPr>
          <w:rFonts w:asciiTheme="majorHAnsi" w:hAnsiTheme="majorHAnsi" w:cs="Tahoma"/>
          <w:sz w:val="22"/>
          <w:szCs w:val="22"/>
        </w:rPr>
        <w:t xml:space="preserve">. Stožáry jsou navrženy výšky 6m a svítidla jsou volena LED 19W (viz výpočet osvětlení). Napojení osvětlení je na poslední stávající lampu VO č. 118 004. </w:t>
      </w:r>
    </w:p>
    <w:p w14:paraId="7624D2E6" w14:textId="7DBBABCD" w:rsidR="007808B9" w:rsidRDefault="007808B9" w:rsidP="007808B9">
      <w:pPr>
        <w:jc w:val="both"/>
        <w:rPr>
          <w:rFonts w:asciiTheme="majorHAnsi" w:hAnsiTheme="majorHAnsi" w:cs="Tahoma"/>
          <w:sz w:val="22"/>
          <w:szCs w:val="22"/>
        </w:rPr>
      </w:pPr>
    </w:p>
    <w:p w14:paraId="4F78760C" w14:textId="2FEC8219" w:rsidR="007808B9" w:rsidRPr="00E64E86" w:rsidRDefault="007808B9" w:rsidP="007808B9">
      <w:pPr>
        <w:ind w:left="360"/>
        <w:rPr>
          <w:rFonts w:asciiTheme="majorHAnsi" w:hAnsiTheme="majorHAnsi"/>
          <w:color w:val="3B3838" w:themeColor="background2" w:themeShade="40"/>
          <w:sz w:val="22"/>
          <w:szCs w:val="22"/>
          <w:u w:val="single"/>
        </w:rPr>
      </w:pPr>
      <w:r w:rsidRPr="00E64E86">
        <w:rPr>
          <w:rFonts w:asciiTheme="majorHAnsi" w:hAnsiTheme="majorHAnsi"/>
          <w:color w:val="3B3838" w:themeColor="background2" w:themeShade="40"/>
          <w:sz w:val="22"/>
          <w:szCs w:val="22"/>
          <w:u w:val="single"/>
        </w:rPr>
        <w:t xml:space="preserve">A.1.2 Údaje o </w:t>
      </w:r>
      <w:r w:rsidR="00BF2586">
        <w:rPr>
          <w:rFonts w:asciiTheme="majorHAnsi" w:hAnsiTheme="majorHAnsi"/>
          <w:color w:val="3B3838" w:themeColor="background2" w:themeShade="40"/>
          <w:sz w:val="22"/>
          <w:szCs w:val="22"/>
          <w:u w:val="single"/>
        </w:rPr>
        <w:t>žadateli</w:t>
      </w:r>
    </w:p>
    <w:p w14:paraId="59D5B569" w14:textId="769D5808" w:rsidR="007808B9" w:rsidRDefault="007808B9" w:rsidP="007808B9">
      <w:pPr>
        <w:ind w:left="360"/>
        <w:rPr>
          <w:rFonts w:asciiTheme="majorHAnsi" w:hAnsiTheme="majorHAnsi"/>
          <w:sz w:val="22"/>
          <w:szCs w:val="22"/>
          <w:u w:val="single"/>
        </w:rPr>
      </w:pPr>
    </w:p>
    <w:bookmarkEnd w:id="0"/>
    <w:p w14:paraId="401DBA89" w14:textId="77777777" w:rsidR="00A147F7" w:rsidRPr="00E36237" w:rsidRDefault="00A147F7" w:rsidP="00A147F7">
      <w:pPr>
        <w:ind w:left="360"/>
        <w:rPr>
          <w:rFonts w:asciiTheme="majorHAnsi" w:hAnsiTheme="majorHAnsi"/>
          <w:sz w:val="22"/>
          <w:szCs w:val="22"/>
        </w:rPr>
      </w:pPr>
    </w:p>
    <w:p w14:paraId="4F89F81B" w14:textId="202286C2" w:rsidR="00A147F7" w:rsidRPr="00E36237" w:rsidRDefault="007808B9" w:rsidP="00A147F7">
      <w:pPr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Název</w:t>
      </w:r>
      <w:r w:rsidR="00645001" w:rsidRPr="00E36237">
        <w:rPr>
          <w:rFonts w:asciiTheme="majorHAnsi" w:hAnsiTheme="majorHAnsi"/>
          <w:sz w:val="22"/>
          <w:szCs w:val="22"/>
        </w:rPr>
        <w:t>:</w:t>
      </w:r>
      <w:r w:rsidR="00645001" w:rsidRPr="00E36237">
        <w:rPr>
          <w:rFonts w:asciiTheme="majorHAnsi" w:hAnsiTheme="majorHAnsi"/>
          <w:sz w:val="22"/>
          <w:szCs w:val="22"/>
        </w:rPr>
        <w:tab/>
      </w:r>
      <w:r w:rsidR="00645001" w:rsidRPr="00E36237">
        <w:rPr>
          <w:rFonts w:asciiTheme="majorHAnsi" w:hAnsiTheme="majorHAnsi"/>
          <w:sz w:val="22"/>
          <w:szCs w:val="22"/>
        </w:rPr>
        <w:tab/>
      </w:r>
      <w:r w:rsidR="00645001" w:rsidRPr="00E36237">
        <w:rPr>
          <w:rFonts w:asciiTheme="majorHAnsi" w:hAnsiTheme="majorHAnsi"/>
          <w:sz w:val="22"/>
          <w:szCs w:val="22"/>
        </w:rPr>
        <w:tab/>
      </w:r>
      <w:r w:rsidR="00645001" w:rsidRPr="00E36237">
        <w:rPr>
          <w:rFonts w:asciiTheme="majorHAnsi" w:hAnsiTheme="majorHAnsi"/>
          <w:sz w:val="22"/>
          <w:szCs w:val="22"/>
        </w:rPr>
        <w:tab/>
      </w:r>
      <w:r w:rsidR="00031F84" w:rsidRPr="00E36237">
        <w:rPr>
          <w:rFonts w:asciiTheme="majorHAnsi" w:hAnsiTheme="majorHAnsi"/>
          <w:sz w:val="22"/>
          <w:szCs w:val="22"/>
        </w:rPr>
        <w:t>Město</w:t>
      </w:r>
      <w:r w:rsidR="00B26415" w:rsidRPr="00E36237">
        <w:rPr>
          <w:rFonts w:asciiTheme="majorHAnsi" w:hAnsiTheme="majorHAnsi"/>
          <w:sz w:val="22"/>
          <w:szCs w:val="22"/>
        </w:rPr>
        <w:t xml:space="preserve"> </w:t>
      </w:r>
      <w:r w:rsidR="00BF2586">
        <w:rPr>
          <w:rFonts w:asciiTheme="majorHAnsi" w:hAnsiTheme="majorHAnsi"/>
          <w:sz w:val="22"/>
          <w:szCs w:val="22"/>
        </w:rPr>
        <w:t>Litvínov</w:t>
      </w:r>
    </w:p>
    <w:p w14:paraId="7AFFF195" w14:textId="742E15F9" w:rsidR="00A147F7" w:rsidRPr="00E36237" w:rsidRDefault="007808B9" w:rsidP="00645001">
      <w:pPr>
        <w:ind w:left="2832" w:firstLine="70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Nám</w:t>
      </w:r>
      <w:r w:rsidR="00BF2586">
        <w:rPr>
          <w:rFonts w:asciiTheme="majorHAnsi" w:hAnsiTheme="majorHAnsi"/>
          <w:sz w:val="22"/>
          <w:szCs w:val="22"/>
        </w:rPr>
        <w:t>ěstí Míru 11</w:t>
      </w:r>
    </w:p>
    <w:p w14:paraId="47E3CFCC" w14:textId="456471E6" w:rsidR="00A147F7" w:rsidRPr="00E36237" w:rsidRDefault="00BF2586" w:rsidP="00645001">
      <w:pPr>
        <w:ind w:left="2844" w:firstLine="70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436 01 Litvínov</w:t>
      </w:r>
    </w:p>
    <w:p w14:paraId="5E7345A4" w14:textId="554CDF61" w:rsidR="007808B9" w:rsidRDefault="00A147F7" w:rsidP="007808B9">
      <w:pPr>
        <w:ind w:left="3204" w:firstLine="348"/>
        <w:rPr>
          <w:rFonts w:asciiTheme="majorHAnsi" w:hAnsiTheme="majorHAnsi"/>
          <w:sz w:val="22"/>
          <w:szCs w:val="22"/>
        </w:rPr>
      </w:pPr>
      <w:r w:rsidRPr="00E36237">
        <w:rPr>
          <w:rFonts w:asciiTheme="majorHAnsi" w:hAnsiTheme="majorHAnsi"/>
          <w:sz w:val="22"/>
          <w:szCs w:val="22"/>
        </w:rPr>
        <w:t>IČ</w:t>
      </w:r>
      <w:r w:rsidR="00BF2586">
        <w:rPr>
          <w:rFonts w:asciiTheme="majorHAnsi" w:hAnsiTheme="majorHAnsi"/>
          <w:sz w:val="22"/>
          <w:szCs w:val="22"/>
        </w:rPr>
        <w:t>: 00266027</w:t>
      </w:r>
    </w:p>
    <w:p w14:paraId="603FC1E8" w14:textId="08FED7D2" w:rsidR="007808B9" w:rsidRDefault="007808B9" w:rsidP="007808B9">
      <w:pPr>
        <w:rPr>
          <w:rFonts w:asciiTheme="majorHAnsi" w:hAnsiTheme="majorHAnsi"/>
          <w:sz w:val="22"/>
          <w:szCs w:val="22"/>
        </w:rPr>
      </w:pPr>
    </w:p>
    <w:p w14:paraId="33AA5467" w14:textId="2DD0ADCF" w:rsidR="007808B9" w:rsidRPr="00E64E86" w:rsidRDefault="007808B9" w:rsidP="007808B9">
      <w:pPr>
        <w:ind w:left="360"/>
        <w:rPr>
          <w:rFonts w:asciiTheme="majorHAnsi" w:hAnsiTheme="majorHAnsi"/>
          <w:color w:val="3B3838" w:themeColor="background2" w:themeShade="40"/>
          <w:sz w:val="22"/>
          <w:szCs w:val="22"/>
          <w:u w:val="single"/>
        </w:rPr>
      </w:pPr>
      <w:r w:rsidRPr="00E64E86">
        <w:rPr>
          <w:rFonts w:asciiTheme="majorHAnsi" w:hAnsiTheme="majorHAnsi"/>
          <w:color w:val="3B3838" w:themeColor="background2" w:themeShade="40"/>
          <w:sz w:val="22"/>
          <w:szCs w:val="22"/>
          <w:u w:val="single"/>
        </w:rPr>
        <w:t>A.1.3 Údaje o zpracovateli projektové dokumentace</w:t>
      </w:r>
    </w:p>
    <w:p w14:paraId="002D4F12" w14:textId="77777777" w:rsidR="00A147F7" w:rsidRPr="00E36237" w:rsidRDefault="00A147F7" w:rsidP="00A147F7">
      <w:pPr>
        <w:ind w:left="360"/>
        <w:rPr>
          <w:rFonts w:asciiTheme="majorHAnsi" w:hAnsiTheme="majorHAnsi"/>
          <w:sz w:val="22"/>
          <w:szCs w:val="22"/>
        </w:rPr>
      </w:pP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 w:cs="Arial"/>
          <w:sz w:val="22"/>
          <w:szCs w:val="22"/>
        </w:rPr>
        <w:tab/>
      </w:r>
      <w:r w:rsidRPr="00E36237">
        <w:rPr>
          <w:rFonts w:asciiTheme="majorHAnsi" w:hAnsiTheme="majorHAnsi" w:cs="Arial"/>
          <w:sz w:val="22"/>
          <w:szCs w:val="22"/>
        </w:rPr>
        <w:tab/>
      </w:r>
      <w:r w:rsidRPr="00E36237">
        <w:rPr>
          <w:rFonts w:asciiTheme="majorHAnsi" w:hAnsiTheme="majorHAnsi" w:cs="Arial"/>
          <w:sz w:val="22"/>
          <w:szCs w:val="22"/>
        </w:rPr>
        <w:tab/>
      </w:r>
    </w:p>
    <w:p w14:paraId="5ABBBA58" w14:textId="17B636AE" w:rsidR="00A147F7" w:rsidRPr="00E36237" w:rsidRDefault="007808B9" w:rsidP="00A147F7">
      <w:pPr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Název:</w:t>
      </w:r>
      <w:r>
        <w:rPr>
          <w:rFonts w:asciiTheme="majorHAnsi" w:hAnsiTheme="majorHAnsi"/>
          <w:sz w:val="22"/>
          <w:szCs w:val="22"/>
        </w:rPr>
        <w:tab/>
      </w:r>
      <w:r w:rsidR="00A147F7" w:rsidRPr="00E36237">
        <w:rPr>
          <w:rFonts w:asciiTheme="majorHAnsi" w:hAnsiTheme="majorHAnsi"/>
          <w:sz w:val="22"/>
          <w:szCs w:val="22"/>
        </w:rPr>
        <w:tab/>
      </w:r>
      <w:r w:rsidR="00A147F7" w:rsidRPr="00E36237">
        <w:rPr>
          <w:rFonts w:asciiTheme="majorHAnsi" w:hAnsiTheme="majorHAnsi"/>
          <w:sz w:val="22"/>
          <w:szCs w:val="22"/>
        </w:rPr>
        <w:tab/>
      </w:r>
      <w:r w:rsidR="00A147F7" w:rsidRPr="00E36237">
        <w:rPr>
          <w:rFonts w:asciiTheme="majorHAnsi" w:hAnsiTheme="majorHAnsi"/>
          <w:sz w:val="22"/>
          <w:szCs w:val="22"/>
        </w:rPr>
        <w:tab/>
        <w:t>MESSOR s.r.o.</w:t>
      </w:r>
    </w:p>
    <w:p w14:paraId="6EE89F7A" w14:textId="77777777" w:rsidR="00A147F7" w:rsidRPr="00E36237" w:rsidRDefault="00A147F7" w:rsidP="00A147F7">
      <w:pPr>
        <w:ind w:left="360"/>
        <w:rPr>
          <w:rFonts w:asciiTheme="majorHAnsi" w:hAnsiTheme="majorHAnsi"/>
          <w:sz w:val="22"/>
          <w:szCs w:val="22"/>
        </w:rPr>
      </w:pP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  <w:t xml:space="preserve">Jana </w:t>
      </w:r>
      <w:proofErr w:type="spellStart"/>
      <w:r w:rsidRPr="00E36237">
        <w:rPr>
          <w:rFonts w:asciiTheme="majorHAnsi" w:hAnsiTheme="majorHAnsi"/>
          <w:sz w:val="22"/>
          <w:szCs w:val="22"/>
        </w:rPr>
        <w:t>Švermy</w:t>
      </w:r>
      <w:proofErr w:type="spellEnd"/>
      <w:r w:rsidRPr="00E36237">
        <w:rPr>
          <w:rFonts w:asciiTheme="majorHAnsi" w:hAnsiTheme="majorHAnsi"/>
          <w:sz w:val="22"/>
          <w:szCs w:val="22"/>
        </w:rPr>
        <w:t xml:space="preserve"> 11, 432 01 Kadaň</w:t>
      </w:r>
    </w:p>
    <w:p w14:paraId="6D3AFF88" w14:textId="77777777" w:rsidR="00A147F7" w:rsidRPr="00E36237" w:rsidRDefault="00A147F7" w:rsidP="00A147F7">
      <w:pPr>
        <w:ind w:left="360"/>
        <w:rPr>
          <w:rFonts w:asciiTheme="majorHAnsi" w:hAnsiTheme="majorHAnsi"/>
          <w:sz w:val="22"/>
          <w:szCs w:val="22"/>
        </w:rPr>
      </w:pP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  <w:t>IČ: 287 38 217, DIČ:CZ28738217</w:t>
      </w:r>
    </w:p>
    <w:p w14:paraId="0B69FA1F" w14:textId="77777777" w:rsidR="00A147F7" w:rsidRPr="00E36237" w:rsidRDefault="00A147F7" w:rsidP="00A147F7">
      <w:pPr>
        <w:ind w:left="360"/>
        <w:rPr>
          <w:rFonts w:asciiTheme="majorHAnsi" w:hAnsiTheme="majorHAnsi"/>
          <w:sz w:val="22"/>
          <w:szCs w:val="22"/>
        </w:rPr>
      </w:pP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  <w:t>společnost zapsaná u KS v Ústí nad Labem oddíl C, vložka 29648</w:t>
      </w:r>
    </w:p>
    <w:p w14:paraId="3F5E4E89" w14:textId="445C7CE3" w:rsidR="00A147F7" w:rsidRPr="00E36237" w:rsidRDefault="00A147F7" w:rsidP="00A147F7">
      <w:pPr>
        <w:ind w:left="360"/>
        <w:rPr>
          <w:rFonts w:asciiTheme="majorHAnsi" w:hAnsiTheme="majorHAnsi"/>
          <w:sz w:val="22"/>
          <w:szCs w:val="22"/>
        </w:rPr>
      </w:pP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  <w:r w:rsidRPr="00E36237">
        <w:rPr>
          <w:rFonts w:asciiTheme="majorHAnsi" w:hAnsiTheme="majorHAnsi"/>
          <w:sz w:val="22"/>
          <w:szCs w:val="22"/>
        </w:rPr>
        <w:tab/>
      </w:r>
    </w:p>
    <w:p w14:paraId="2240A2A1" w14:textId="29AA6F59" w:rsidR="00B31EC7" w:rsidRDefault="00A147F7" w:rsidP="00B31EC7">
      <w:pPr>
        <w:widowControl/>
        <w:suppressAutoHyphens w:val="0"/>
        <w:autoSpaceDE w:val="0"/>
        <w:autoSpaceDN w:val="0"/>
        <w:adjustRightInd w:val="0"/>
        <w:ind w:left="3540" w:hanging="3180"/>
        <w:rPr>
          <w:rFonts w:asciiTheme="majorHAnsi" w:hAnsiTheme="majorHAnsi" w:cs="Calibri"/>
          <w:sz w:val="22"/>
          <w:szCs w:val="22"/>
        </w:rPr>
      </w:pPr>
      <w:r w:rsidRPr="00E36237">
        <w:rPr>
          <w:rFonts w:asciiTheme="majorHAnsi" w:hAnsiTheme="majorHAnsi"/>
          <w:sz w:val="22"/>
          <w:szCs w:val="22"/>
        </w:rPr>
        <w:t>P</w:t>
      </w:r>
      <w:bookmarkStart w:id="1" w:name="_Toc200254730"/>
      <w:r w:rsidRPr="00E36237">
        <w:rPr>
          <w:rFonts w:asciiTheme="majorHAnsi" w:hAnsiTheme="majorHAnsi"/>
          <w:sz w:val="22"/>
          <w:szCs w:val="22"/>
        </w:rPr>
        <w:t>rojektant:</w:t>
      </w:r>
      <w:r w:rsidRPr="00E36237">
        <w:rPr>
          <w:rFonts w:asciiTheme="majorHAnsi" w:hAnsiTheme="majorHAnsi"/>
          <w:sz w:val="22"/>
          <w:szCs w:val="22"/>
        </w:rPr>
        <w:tab/>
      </w:r>
      <w:bookmarkEnd w:id="1"/>
      <w:r w:rsidRPr="00E36237">
        <w:rPr>
          <w:rFonts w:asciiTheme="majorHAnsi" w:hAnsiTheme="majorHAnsi"/>
          <w:sz w:val="22"/>
          <w:szCs w:val="22"/>
        </w:rPr>
        <w:t xml:space="preserve">Ing. </w:t>
      </w:r>
      <w:r w:rsidR="004F7104" w:rsidRPr="00E36237">
        <w:rPr>
          <w:rFonts w:asciiTheme="majorHAnsi" w:hAnsiTheme="majorHAnsi"/>
          <w:sz w:val="22"/>
          <w:szCs w:val="22"/>
        </w:rPr>
        <w:t>Marek Rapant</w:t>
      </w:r>
      <w:r w:rsidR="00B31EC7">
        <w:rPr>
          <w:rFonts w:asciiTheme="majorHAnsi" w:hAnsiTheme="majorHAnsi"/>
          <w:sz w:val="22"/>
          <w:szCs w:val="22"/>
        </w:rPr>
        <w:t>,</w:t>
      </w:r>
      <w:r w:rsidR="00B31EC7" w:rsidRPr="00B31EC7">
        <w:rPr>
          <w:rFonts w:asciiTheme="majorHAnsi" w:hAnsiTheme="majorHAnsi" w:cs="Calibri"/>
          <w:sz w:val="22"/>
          <w:szCs w:val="22"/>
        </w:rPr>
        <w:t xml:space="preserve"> </w:t>
      </w:r>
      <w:r w:rsidR="00B31EC7" w:rsidRPr="00E36237">
        <w:rPr>
          <w:rFonts w:asciiTheme="majorHAnsi" w:hAnsiTheme="majorHAnsi" w:cs="Calibri"/>
          <w:sz w:val="22"/>
          <w:szCs w:val="22"/>
        </w:rPr>
        <w:t>autorizovaný technik v oboru dopravní stavby u ČKAIT, číslo autorizace: 0301522</w:t>
      </w:r>
    </w:p>
    <w:p w14:paraId="1FF7C04D" w14:textId="77777777" w:rsidR="00A147F7" w:rsidRPr="00E36237" w:rsidRDefault="00A147F7" w:rsidP="00A147F7">
      <w:pPr>
        <w:ind w:left="360"/>
        <w:rPr>
          <w:rFonts w:asciiTheme="majorHAnsi" w:hAnsiTheme="majorHAnsi"/>
          <w:sz w:val="22"/>
          <w:szCs w:val="22"/>
        </w:rPr>
      </w:pPr>
    </w:p>
    <w:p w14:paraId="7E991E57" w14:textId="77777777" w:rsidR="00A147F7" w:rsidRPr="00E36237" w:rsidRDefault="00A147F7" w:rsidP="00A147F7">
      <w:pPr>
        <w:ind w:left="360"/>
        <w:rPr>
          <w:rFonts w:asciiTheme="majorHAnsi" w:hAnsiTheme="majorHAnsi"/>
          <w:sz w:val="22"/>
          <w:szCs w:val="22"/>
        </w:rPr>
      </w:pPr>
      <w:r w:rsidRPr="00E36237">
        <w:rPr>
          <w:rFonts w:asciiTheme="majorHAnsi" w:hAnsiTheme="majorHAnsi" w:cs="Tahoma"/>
          <w:sz w:val="22"/>
          <w:szCs w:val="22"/>
        </w:rPr>
        <w:tab/>
      </w:r>
      <w:r w:rsidRPr="00E36237">
        <w:rPr>
          <w:rFonts w:asciiTheme="majorHAnsi" w:hAnsiTheme="majorHAnsi" w:cs="Tahoma"/>
          <w:sz w:val="22"/>
          <w:szCs w:val="22"/>
        </w:rPr>
        <w:tab/>
      </w:r>
      <w:r w:rsidRPr="00E36237">
        <w:rPr>
          <w:rFonts w:asciiTheme="majorHAnsi" w:hAnsiTheme="majorHAnsi" w:cs="Tahoma"/>
          <w:sz w:val="22"/>
          <w:szCs w:val="22"/>
        </w:rPr>
        <w:tab/>
      </w:r>
      <w:r w:rsidRPr="00E36237">
        <w:rPr>
          <w:rFonts w:asciiTheme="majorHAnsi" w:hAnsiTheme="majorHAnsi" w:cs="Tahoma"/>
          <w:sz w:val="22"/>
          <w:szCs w:val="22"/>
        </w:rPr>
        <w:tab/>
      </w:r>
      <w:r w:rsidRPr="00E36237">
        <w:rPr>
          <w:rFonts w:asciiTheme="majorHAnsi" w:hAnsiTheme="majorHAnsi" w:cs="Tahoma"/>
          <w:sz w:val="22"/>
          <w:szCs w:val="22"/>
        </w:rPr>
        <w:tab/>
      </w:r>
    </w:p>
    <w:p w14:paraId="532DDDAD" w14:textId="1E01ACE9" w:rsidR="00A147F7" w:rsidRDefault="00A147F7" w:rsidP="007808B9">
      <w:pPr>
        <w:widowControl/>
        <w:suppressAutoHyphens w:val="0"/>
        <w:autoSpaceDE w:val="0"/>
        <w:autoSpaceDN w:val="0"/>
        <w:adjustRightInd w:val="0"/>
        <w:ind w:left="3540" w:hanging="3180"/>
        <w:rPr>
          <w:rFonts w:asciiTheme="majorHAnsi" w:hAnsiTheme="majorHAnsi" w:cs="Calibri"/>
          <w:sz w:val="22"/>
          <w:szCs w:val="22"/>
        </w:rPr>
      </w:pPr>
      <w:bookmarkStart w:id="2" w:name="_Toc2002547301"/>
      <w:r w:rsidRPr="00E36237">
        <w:rPr>
          <w:rFonts w:asciiTheme="majorHAnsi" w:hAnsiTheme="majorHAnsi"/>
          <w:sz w:val="22"/>
          <w:szCs w:val="22"/>
        </w:rPr>
        <w:t>Zodpovědný projektant:</w:t>
      </w:r>
      <w:r w:rsidRPr="00E36237">
        <w:rPr>
          <w:rFonts w:asciiTheme="majorHAnsi" w:hAnsiTheme="majorHAnsi"/>
          <w:sz w:val="22"/>
          <w:szCs w:val="22"/>
        </w:rPr>
        <w:tab/>
      </w:r>
      <w:bookmarkStart w:id="3" w:name="_Hlk511026236"/>
      <w:bookmarkEnd w:id="2"/>
      <w:r w:rsidR="00B31EC7">
        <w:rPr>
          <w:rFonts w:asciiTheme="majorHAnsi" w:hAnsiTheme="majorHAnsi" w:cs="Calibri"/>
          <w:sz w:val="22"/>
          <w:szCs w:val="22"/>
        </w:rPr>
        <w:t>Libor Slavík</w:t>
      </w:r>
      <w:r w:rsidR="004F7104" w:rsidRPr="00E36237">
        <w:rPr>
          <w:rFonts w:asciiTheme="majorHAnsi" w:hAnsiTheme="majorHAnsi" w:cs="Calibri"/>
          <w:sz w:val="22"/>
          <w:szCs w:val="22"/>
        </w:rPr>
        <w:t xml:space="preserve">, autorizovaný </w:t>
      </w:r>
      <w:r w:rsidR="00EC4534" w:rsidRPr="00E36237">
        <w:rPr>
          <w:rFonts w:asciiTheme="majorHAnsi" w:hAnsiTheme="majorHAnsi" w:cs="Calibri"/>
          <w:sz w:val="22"/>
          <w:szCs w:val="22"/>
        </w:rPr>
        <w:t>technik</w:t>
      </w:r>
      <w:r w:rsidR="004F7104" w:rsidRPr="00E36237">
        <w:rPr>
          <w:rFonts w:asciiTheme="majorHAnsi" w:hAnsiTheme="majorHAnsi" w:cs="Calibri"/>
          <w:sz w:val="22"/>
          <w:szCs w:val="22"/>
        </w:rPr>
        <w:t xml:space="preserve"> v oboru </w:t>
      </w:r>
      <w:r w:rsidR="00B31EC7">
        <w:rPr>
          <w:rFonts w:asciiTheme="majorHAnsi" w:hAnsiTheme="majorHAnsi" w:cs="Calibri"/>
          <w:sz w:val="22"/>
          <w:szCs w:val="22"/>
        </w:rPr>
        <w:t>technika prostředí staveb – elektrotechnická zařízení</w:t>
      </w:r>
      <w:r w:rsidR="004F7104" w:rsidRPr="00E36237">
        <w:rPr>
          <w:rFonts w:asciiTheme="majorHAnsi" w:hAnsiTheme="majorHAnsi" w:cs="Calibri"/>
          <w:sz w:val="22"/>
          <w:szCs w:val="22"/>
        </w:rPr>
        <w:t xml:space="preserve">, </w:t>
      </w:r>
      <w:r w:rsidR="00B26415" w:rsidRPr="00E36237">
        <w:rPr>
          <w:rFonts w:asciiTheme="majorHAnsi" w:hAnsiTheme="majorHAnsi" w:cs="Calibri"/>
          <w:sz w:val="22"/>
          <w:szCs w:val="22"/>
        </w:rPr>
        <w:t xml:space="preserve">číslo autorizace: </w:t>
      </w:r>
      <w:bookmarkEnd w:id="3"/>
      <w:r w:rsidR="00B31EC7">
        <w:rPr>
          <w:rFonts w:asciiTheme="majorHAnsi" w:hAnsiTheme="majorHAnsi" w:cs="Calibri"/>
          <w:sz w:val="22"/>
          <w:szCs w:val="22"/>
        </w:rPr>
        <w:t>0401956</w:t>
      </w:r>
    </w:p>
    <w:p w14:paraId="3F62DBFA" w14:textId="4E9DDBEA" w:rsidR="007808B9" w:rsidRDefault="007808B9" w:rsidP="007808B9">
      <w:pPr>
        <w:widowControl/>
        <w:suppressAutoHyphens w:val="0"/>
        <w:autoSpaceDE w:val="0"/>
        <w:autoSpaceDN w:val="0"/>
        <w:adjustRightInd w:val="0"/>
        <w:ind w:left="3540" w:hanging="3180"/>
        <w:rPr>
          <w:rFonts w:asciiTheme="majorHAnsi" w:hAnsiTheme="majorHAnsi"/>
          <w:b/>
          <w:color w:val="FF0000"/>
          <w:sz w:val="22"/>
          <w:szCs w:val="22"/>
        </w:rPr>
      </w:pPr>
    </w:p>
    <w:p w14:paraId="403F3F08" w14:textId="309E435F" w:rsidR="007808B9" w:rsidRPr="00E64E86" w:rsidRDefault="007808B9" w:rsidP="007808B9">
      <w:pPr>
        <w:ind w:left="360"/>
        <w:rPr>
          <w:rFonts w:asciiTheme="majorHAnsi" w:hAnsiTheme="majorHAnsi"/>
          <w:b/>
          <w:i/>
          <w:color w:val="3B3838" w:themeColor="background2" w:themeShade="40"/>
          <w:sz w:val="22"/>
          <w:szCs w:val="22"/>
        </w:rPr>
      </w:pPr>
      <w:r w:rsidRPr="00E64E86">
        <w:rPr>
          <w:rFonts w:asciiTheme="majorHAnsi" w:hAnsiTheme="majorHAnsi"/>
          <w:b/>
          <w:i/>
          <w:color w:val="3B3838" w:themeColor="background2" w:themeShade="40"/>
          <w:sz w:val="22"/>
          <w:szCs w:val="22"/>
        </w:rPr>
        <w:t>A.2 ČLENĚNÍ STAVBY NA OBJEKTY A TECHNICKÁ A TECHNOLOGICKÁ ZAŘÍZENÍ</w:t>
      </w:r>
    </w:p>
    <w:p w14:paraId="428B5586" w14:textId="765CD07D" w:rsidR="007808B9" w:rsidRDefault="007808B9" w:rsidP="007808B9">
      <w:pPr>
        <w:ind w:left="360"/>
        <w:rPr>
          <w:rFonts w:asciiTheme="majorHAnsi" w:hAnsiTheme="majorHAnsi"/>
          <w:b/>
          <w:i/>
          <w:sz w:val="22"/>
          <w:szCs w:val="22"/>
        </w:rPr>
      </w:pPr>
    </w:p>
    <w:p w14:paraId="0B1E40B7" w14:textId="637062D9" w:rsidR="005D40E3" w:rsidRDefault="005D40E3" w:rsidP="005D40E3">
      <w:pPr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SO.400 – Elektro a sdělovací objekty</w:t>
      </w:r>
    </w:p>
    <w:p w14:paraId="3D4AFAF5" w14:textId="77777777" w:rsidR="005D40E3" w:rsidRDefault="005D40E3" w:rsidP="005D40E3">
      <w:pPr>
        <w:ind w:left="360"/>
        <w:rPr>
          <w:rFonts w:asciiTheme="majorHAnsi" w:hAnsiTheme="majorHAnsi"/>
          <w:sz w:val="22"/>
          <w:szCs w:val="22"/>
        </w:rPr>
      </w:pPr>
    </w:p>
    <w:p w14:paraId="58E91080" w14:textId="692CF6ED" w:rsidR="005D40E3" w:rsidRPr="0004274A" w:rsidRDefault="005D40E3" w:rsidP="005D40E3">
      <w:pPr>
        <w:ind w:left="360"/>
        <w:rPr>
          <w:rFonts w:asciiTheme="majorHAnsi" w:hAnsiTheme="majorHAnsi"/>
          <w:b/>
          <w:i/>
          <w:sz w:val="22"/>
          <w:szCs w:val="22"/>
        </w:rPr>
      </w:pPr>
      <w:r w:rsidRPr="0004274A">
        <w:rPr>
          <w:rFonts w:asciiTheme="majorHAnsi" w:hAnsiTheme="majorHAnsi"/>
          <w:b/>
          <w:i/>
          <w:sz w:val="22"/>
          <w:szCs w:val="22"/>
        </w:rPr>
        <w:t>A.3 SEZNAM VSTUPNÍCH PODKLADŮ</w:t>
      </w:r>
    </w:p>
    <w:p w14:paraId="7D09DBA1" w14:textId="7E3BA127" w:rsidR="005D40E3" w:rsidRPr="00026F40" w:rsidRDefault="005D40E3" w:rsidP="005D40E3">
      <w:pPr>
        <w:ind w:left="360"/>
        <w:rPr>
          <w:rFonts w:asciiTheme="majorHAnsi" w:hAnsiTheme="majorHAnsi"/>
          <w:b/>
          <w:i/>
          <w:color w:val="FF0000"/>
          <w:sz w:val="22"/>
          <w:szCs w:val="22"/>
        </w:rPr>
      </w:pPr>
    </w:p>
    <w:p w14:paraId="50A24423" w14:textId="5911DAA4" w:rsidR="005D40E3" w:rsidRPr="00E01467" w:rsidRDefault="005D40E3" w:rsidP="005D40E3">
      <w:pPr>
        <w:pStyle w:val="Odstavecseseznamem"/>
        <w:numPr>
          <w:ilvl w:val="0"/>
          <w:numId w:val="15"/>
        </w:numPr>
        <w:rPr>
          <w:rFonts w:asciiTheme="majorHAnsi" w:hAnsiTheme="majorHAnsi"/>
        </w:rPr>
      </w:pPr>
      <w:r w:rsidRPr="00E01467">
        <w:rPr>
          <w:rFonts w:asciiTheme="majorHAnsi" w:hAnsiTheme="majorHAnsi"/>
        </w:rPr>
        <w:t>Geodetické zaměření – výškopis polohopis</w:t>
      </w:r>
    </w:p>
    <w:p w14:paraId="1CFDA437" w14:textId="1A60CD0A" w:rsidR="005D40E3" w:rsidRPr="00E01467" w:rsidRDefault="005D40E3" w:rsidP="005D40E3">
      <w:pPr>
        <w:pStyle w:val="Odstavecseseznamem"/>
        <w:numPr>
          <w:ilvl w:val="0"/>
          <w:numId w:val="15"/>
        </w:numPr>
        <w:rPr>
          <w:rFonts w:asciiTheme="majorHAnsi" w:hAnsiTheme="majorHAnsi"/>
        </w:rPr>
      </w:pPr>
      <w:r w:rsidRPr="00E01467">
        <w:rPr>
          <w:rFonts w:asciiTheme="majorHAnsi" w:hAnsiTheme="majorHAnsi"/>
        </w:rPr>
        <w:t>Podklad katastrální mapy</w:t>
      </w:r>
    </w:p>
    <w:p w14:paraId="0EA6BCD2" w14:textId="112D3BB4" w:rsidR="005D40E3" w:rsidRPr="00E01467" w:rsidRDefault="005D40E3" w:rsidP="005D40E3">
      <w:pPr>
        <w:pStyle w:val="Odstavecseseznamem"/>
        <w:numPr>
          <w:ilvl w:val="0"/>
          <w:numId w:val="15"/>
        </w:numPr>
        <w:rPr>
          <w:rFonts w:asciiTheme="majorHAnsi" w:hAnsiTheme="majorHAnsi"/>
        </w:rPr>
      </w:pPr>
      <w:r w:rsidRPr="00E01467">
        <w:rPr>
          <w:rFonts w:asciiTheme="majorHAnsi" w:hAnsiTheme="majorHAnsi"/>
        </w:rPr>
        <w:t>Prohlídka stavby</w:t>
      </w:r>
    </w:p>
    <w:p w14:paraId="0F583499" w14:textId="447FDD0C" w:rsidR="005D40E3" w:rsidRPr="00E01467" w:rsidRDefault="005D40E3" w:rsidP="005D40E3">
      <w:pPr>
        <w:pStyle w:val="Odstavecseseznamem"/>
        <w:numPr>
          <w:ilvl w:val="0"/>
          <w:numId w:val="15"/>
        </w:numPr>
        <w:rPr>
          <w:rFonts w:asciiTheme="majorHAnsi" w:hAnsiTheme="majorHAnsi"/>
        </w:rPr>
      </w:pPr>
      <w:r w:rsidRPr="00E01467">
        <w:rPr>
          <w:rFonts w:asciiTheme="majorHAnsi" w:hAnsiTheme="majorHAnsi"/>
        </w:rPr>
        <w:t>Zpracovaná studie odsouhlasená stavebníkem</w:t>
      </w:r>
    </w:p>
    <w:p w14:paraId="784FFE08" w14:textId="77650247" w:rsidR="005D40E3" w:rsidRPr="00E01467" w:rsidRDefault="005D40E3" w:rsidP="005D40E3">
      <w:pPr>
        <w:pStyle w:val="Odstavecseseznamem"/>
        <w:numPr>
          <w:ilvl w:val="0"/>
          <w:numId w:val="15"/>
        </w:numPr>
        <w:rPr>
          <w:rFonts w:asciiTheme="majorHAnsi" w:hAnsiTheme="majorHAnsi"/>
        </w:rPr>
      </w:pPr>
      <w:r w:rsidRPr="00E01467">
        <w:rPr>
          <w:rFonts w:asciiTheme="majorHAnsi" w:hAnsiTheme="majorHAnsi"/>
        </w:rPr>
        <w:t>Zadávací dokumentace</w:t>
      </w:r>
    </w:p>
    <w:p w14:paraId="5263C77E" w14:textId="77777777" w:rsidR="005D40E3" w:rsidRDefault="005D40E3" w:rsidP="005D40E3">
      <w:pPr>
        <w:ind w:left="360"/>
        <w:rPr>
          <w:rFonts w:asciiTheme="majorHAnsi" w:hAnsiTheme="majorHAnsi"/>
          <w:sz w:val="22"/>
          <w:szCs w:val="22"/>
        </w:rPr>
      </w:pPr>
    </w:p>
    <w:sectPr w:rsidR="005D40E3" w:rsidSect="0083502D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D98A1" w14:textId="77777777" w:rsidR="00F06B38" w:rsidRDefault="00F06B38" w:rsidP="0083502D">
      <w:r>
        <w:separator/>
      </w:r>
    </w:p>
  </w:endnote>
  <w:endnote w:type="continuationSeparator" w:id="0">
    <w:p w14:paraId="2D1E4174" w14:textId="77777777" w:rsidR="00F06B38" w:rsidRDefault="00F06B38" w:rsidP="0083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T61t00">
    <w:charset w:val="00"/>
    <w:family w:val="auto"/>
    <w:pitch w:val="default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EA1EB" w14:textId="77777777" w:rsidR="00222969" w:rsidRDefault="00222969" w:rsidP="008C7109">
    <w:pPr>
      <w:tabs>
        <w:tab w:val="center" w:pos="4550"/>
        <w:tab w:val="left" w:pos="5818"/>
      </w:tabs>
      <w:ind w:right="260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</w:p>
  <w:p w14:paraId="6786636D" w14:textId="77777777" w:rsidR="00222969" w:rsidRDefault="0022296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  <w:r>
      <w:rPr>
        <w:rFonts w:asciiTheme="majorHAnsi" w:hAnsiTheme="majorHAnsi"/>
        <w:noProof/>
        <w:color w:val="8496B0" w:themeColor="text2" w:themeTint="99"/>
        <w:spacing w:val="60"/>
        <w:sz w:val="16"/>
        <w:szCs w:val="16"/>
        <w:lang w:eastAsia="cs-CZ" w:bidi="ar-SA"/>
      </w:rPr>
      <w:drawing>
        <wp:inline distT="0" distB="0" distL="0" distR="0" wp14:anchorId="7E483365" wp14:editId="32E8AE9E">
          <wp:extent cx="6102096" cy="3657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ápatí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0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A12923" w14:textId="77777777" w:rsidR="00222969" w:rsidRDefault="00222969" w:rsidP="008C7109">
    <w:pPr>
      <w:tabs>
        <w:tab w:val="center" w:pos="4550"/>
        <w:tab w:val="left" w:pos="5818"/>
      </w:tabs>
      <w:ind w:right="260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</w:p>
  <w:p w14:paraId="26B3E3B5" w14:textId="77777777" w:rsidR="00222969" w:rsidRPr="008C7109" w:rsidRDefault="0022296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222A35" w:themeColor="text2" w:themeShade="80"/>
        <w:sz w:val="16"/>
        <w:szCs w:val="16"/>
      </w:rPr>
    </w:pPr>
    <w:r w:rsidRPr="008C7109">
      <w:rPr>
        <w:rFonts w:asciiTheme="majorHAnsi" w:hAnsiTheme="majorHAnsi"/>
        <w:color w:val="8496B0" w:themeColor="text2" w:themeTint="99"/>
        <w:spacing w:val="60"/>
        <w:sz w:val="16"/>
        <w:szCs w:val="16"/>
      </w:rPr>
      <w:t>Stránka</w:t>
    </w:r>
    <w:r w:rsidRPr="008C7109">
      <w:rPr>
        <w:rFonts w:asciiTheme="majorHAnsi" w:hAnsiTheme="majorHAnsi"/>
        <w:color w:val="8496B0" w:themeColor="text2" w:themeTint="99"/>
        <w:sz w:val="16"/>
        <w:szCs w:val="16"/>
      </w:rPr>
      <w:t xml:space="preserve">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PAGE 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noProof/>
        <w:color w:val="323E4F" w:themeColor="text2" w:themeShade="BF"/>
        <w:sz w:val="16"/>
        <w:szCs w:val="16"/>
      </w:rPr>
      <w:t>14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t xml:space="preserve"> |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NUMPAGES  \* Arabic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noProof/>
        <w:color w:val="323E4F" w:themeColor="text2" w:themeShade="BF"/>
        <w:sz w:val="16"/>
        <w:szCs w:val="16"/>
      </w:rPr>
      <w:t>14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</w:p>
  <w:p w14:paraId="5E334EE0" w14:textId="77777777" w:rsidR="00222969" w:rsidRDefault="002229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DE416" w14:textId="77777777" w:rsidR="00F06B38" w:rsidRDefault="00F06B38" w:rsidP="0083502D">
      <w:r>
        <w:separator/>
      </w:r>
    </w:p>
  </w:footnote>
  <w:footnote w:type="continuationSeparator" w:id="0">
    <w:p w14:paraId="5C5AF6DA" w14:textId="77777777" w:rsidR="00F06B38" w:rsidRDefault="00F06B38" w:rsidP="00835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83FDD" w14:textId="1AED12C7" w:rsidR="00222969" w:rsidRPr="007B4A6B" w:rsidRDefault="00222969" w:rsidP="00777A43">
    <w:pPr>
      <w:pStyle w:val="Zhlav"/>
      <w:pBdr>
        <w:bottom w:val="single" w:sz="4" w:space="1" w:color="auto"/>
      </w:pBdr>
      <w:jc w:val="right"/>
      <w:rPr>
        <w:rFonts w:asciiTheme="majorHAnsi" w:hAnsiTheme="majorHAnsi"/>
        <w:sz w:val="14"/>
        <w:szCs w:val="14"/>
      </w:rPr>
    </w:pPr>
    <w:bookmarkStart w:id="4" w:name="_Hlk511028325"/>
    <w:r>
      <w:rPr>
        <w:rFonts w:asciiTheme="majorHAnsi" w:hAnsiTheme="majorHAnsi"/>
        <w:sz w:val="14"/>
        <w:szCs w:val="14"/>
      </w:rPr>
      <w:t xml:space="preserve">Číslo zakázky: </w:t>
    </w:r>
    <w:r w:rsidR="00354538">
      <w:rPr>
        <w:rFonts w:asciiTheme="majorHAnsi" w:hAnsiTheme="majorHAnsi"/>
        <w:sz w:val="14"/>
        <w:szCs w:val="14"/>
      </w:rPr>
      <w:t>19021</w:t>
    </w:r>
  </w:p>
  <w:p w14:paraId="7606D653" w14:textId="13BD35E5" w:rsidR="00222969" w:rsidRPr="007B4A6B" w:rsidRDefault="00222969" w:rsidP="00467759">
    <w:pPr>
      <w:pStyle w:val="Zhlav"/>
      <w:pBdr>
        <w:bottom w:val="single" w:sz="4" w:space="1" w:color="auto"/>
      </w:pBdr>
      <w:jc w:val="right"/>
      <w:rPr>
        <w:rFonts w:asciiTheme="majorHAnsi" w:hAnsiTheme="majorHAnsi" w:cs="Calibri"/>
        <w:sz w:val="14"/>
        <w:szCs w:val="14"/>
      </w:rPr>
    </w:pPr>
    <w:bookmarkStart w:id="5" w:name="_Hlk523472952"/>
    <w:r w:rsidRPr="007B4A6B">
      <w:rPr>
        <w:rFonts w:asciiTheme="majorHAnsi" w:hAnsiTheme="majorHAnsi" w:cs="Calibri"/>
        <w:sz w:val="14"/>
        <w:szCs w:val="14"/>
        <w:lang w:eastAsia="zh-CN"/>
      </w:rPr>
      <w:t>„</w:t>
    </w:r>
    <w:r w:rsidR="00354538">
      <w:rPr>
        <w:rFonts w:asciiTheme="majorHAnsi" w:hAnsiTheme="majorHAnsi" w:cs="Calibri"/>
        <w:sz w:val="14"/>
        <w:szCs w:val="14"/>
        <w:lang w:eastAsia="zh-CN"/>
      </w:rPr>
      <w:t>VYBUDOVÁNÍ VEŘEJNÉHO OSVĚTLENÍ V UL. VILOVÁ, PODKRUŠNOHORSKÁ, LITVÍNOV</w:t>
    </w:r>
    <w:r w:rsidRPr="007B4A6B">
      <w:rPr>
        <w:rFonts w:asciiTheme="majorHAnsi" w:hAnsiTheme="majorHAnsi" w:cs="Calibri"/>
        <w:sz w:val="14"/>
        <w:szCs w:val="14"/>
        <w:lang w:eastAsia="zh-CN"/>
      </w:rPr>
      <w:t>“</w:t>
    </w:r>
  </w:p>
  <w:bookmarkEnd w:id="4"/>
  <w:bookmarkEnd w:id="5"/>
  <w:p w14:paraId="7F593492" w14:textId="655ED8D7" w:rsidR="00222969" w:rsidRDefault="00222969" w:rsidP="0040382A">
    <w:pPr>
      <w:pStyle w:val="Zhlav"/>
      <w:pBdr>
        <w:bottom w:val="single" w:sz="4" w:space="1" w:color="auto"/>
      </w:pBdr>
      <w:jc w:val="right"/>
      <w:rPr>
        <w:rFonts w:asciiTheme="majorHAnsi" w:hAnsiTheme="majorHAnsi"/>
        <w:sz w:val="14"/>
        <w:szCs w:val="14"/>
      </w:rPr>
    </w:pPr>
    <w:r>
      <w:rPr>
        <w:rFonts w:asciiTheme="majorHAnsi" w:hAnsiTheme="majorHAnsi"/>
        <w:sz w:val="14"/>
        <w:szCs w:val="14"/>
      </w:rPr>
      <w:t>A. Průvodní</w:t>
    </w:r>
    <w:r w:rsidRPr="007B4A6B">
      <w:rPr>
        <w:rFonts w:asciiTheme="majorHAnsi" w:hAnsiTheme="majorHAnsi"/>
        <w:sz w:val="14"/>
        <w:szCs w:val="14"/>
      </w:rPr>
      <w:t xml:space="preserve"> zpráva </w:t>
    </w:r>
  </w:p>
  <w:p w14:paraId="1C42C026" w14:textId="4B844BFF" w:rsidR="00222969" w:rsidRDefault="00354538" w:rsidP="00777A43">
    <w:pPr>
      <w:pStyle w:val="Zhlav"/>
      <w:pBdr>
        <w:bottom w:val="single" w:sz="4" w:space="1" w:color="auto"/>
      </w:pBdr>
      <w:jc w:val="right"/>
      <w:rPr>
        <w:rFonts w:asciiTheme="majorHAnsi" w:hAnsiTheme="majorHAnsi"/>
        <w:sz w:val="14"/>
        <w:szCs w:val="14"/>
      </w:rPr>
    </w:pPr>
    <w:r>
      <w:rPr>
        <w:rFonts w:asciiTheme="majorHAnsi" w:hAnsiTheme="majorHAnsi"/>
        <w:sz w:val="14"/>
        <w:szCs w:val="14"/>
      </w:rPr>
      <w:t>5/2019</w:t>
    </w:r>
  </w:p>
  <w:p w14:paraId="47D23610" w14:textId="77777777" w:rsidR="00222969" w:rsidRPr="007B4A6B" w:rsidRDefault="00222969" w:rsidP="007B4A6B">
    <w:pPr>
      <w:pStyle w:val="Zhlav"/>
      <w:pBdr>
        <w:bottom w:val="single" w:sz="4" w:space="1" w:color="auto"/>
      </w:pBdr>
      <w:jc w:val="center"/>
      <w:rPr>
        <w:rFonts w:asciiTheme="majorHAnsi" w:hAnsiTheme="majorHAnsi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20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20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20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/>
        <w:sz w:val="2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2957CC"/>
    <w:multiLevelType w:val="multilevel"/>
    <w:tmpl w:val="0A5846A0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F91102"/>
    <w:multiLevelType w:val="multilevel"/>
    <w:tmpl w:val="55BC8CFA"/>
    <w:styleLink w:val="WW8Num6"/>
    <w:lvl w:ilvl="0">
      <w:numFmt w:val="bullet"/>
      <w:lvlText w:val=""/>
      <w:lvlJc w:val="left"/>
      <w:pPr>
        <w:ind w:left="810" w:hanging="360"/>
      </w:pPr>
      <w:rPr>
        <w:rFonts w:ascii="Symbol" w:hAnsi="Symbol" w:cs="Tahoma"/>
        <w:color w:val="00000A"/>
      </w:rPr>
    </w:lvl>
    <w:lvl w:ilvl="1">
      <w:numFmt w:val="bullet"/>
      <w:lvlText w:val="o"/>
      <w:lvlJc w:val="left"/>
      <w:pPr>
        <w:ind w:left="15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0" w:hanging="360"/>
      </w:pPr>
      <w:rPr>
        <w:rFonts w:ascii="Wingdings" w:hAnsi="Wingdings"/>
      </w:rPr>
    </w:lvl>
  </w:abstractNum>
  <w:abstractNum w:abstractNumId="6" w15:restartNumberingAfterBreak="0">
    <w:nsid w:val="1A810F3B"/>
    <w:multiLevelType w:val="multilevel"/>
    <w:tmpl w:val="1AC2C7B6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C454607"/>
    <w:multiLevelType w:val="multilevel"/>
    <w:tmpl w:val="651EAE26"/>
    <w:styleLink w:val="WW8Num5"/>
    <w:lvl w:ilvl="0">
      <w:numFmt w:val="bullet"/>
      <w:lvlText w:val=""/>
      <w:lvlJc w:val="left"/>
      <w:pPr>
        <w:ind w:left="72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Arial"/>
        <w:b/>
        <w:i w:val="0"/>
        <w:sz w:val="22"/>
        <w:szCs w:val="22"/>
        <w:u w:val="none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Arial"/>
        <w:b/>
        <w:i w:val="0"/>
        <w:sz w:val="22"/>
        <w:szCs w:val="22"/>
        <w:u w:val="none"/>
      </w:rPr>
    </w:lvl>
  </w:abstractNum>
  <w:abstractNum w:abstractNumId="8" w15:restartNumberingAfterBreak="0">
    <w:nsid w:val="1E153053"/>
    <w:multiLevelType w:val="hybridMultilevel"/>
    <w:tmpl w:val="F586A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71A69"/>
    <w:multiLevelType w:val="multilevel"/>
    <w:tmpl w:val="A9F0E1F0"/>
    <w:styleLink w:val="WW8Num8"/>
    <w:lvl w:ilvl="0">
      <w:numFmt w:val="bullet"/>
      <w:lvlText w:val=""/>
      <w:lvlJc w:val="left"/>
      <w:pPr>
        <w:ind w:left="720" w:hanging="360"/>
      </w:pPr>
      <w:rPr>
        <w:rFonts w:ascii="Wingdings 2" w:hAnsi="Wingdings 2"/>
        <w:sz w:val="20"/>
      </w:rPr>
    </w:lvl>
    <w:lvl w:ilvl="1">
      <w:numFmt w:val="bullet"/>
      <w:lvlText w:val=""/>
      <w:lvlJc w:val="left"/>
      <w:pPr>
        <w:ind w:left="1080" w:hanging="360"/>
      </w:pPr>
      <w:rPr>
        <w:rFonts w:ascii="Wingdings 2" w:hAnsi="Wingdings 2"/>
        <w:sz w:val="20"/>
      </w:rPr>
    </w:lvl>
    <w:lvl w:ilvl="2">
      <w:numFmt w:val="bullet"/>
      <w:lvlText w:val=""/>
      <w:lvlJc w:val="left"/>
      <w:pPr>
        <w:ind w:left="1440" w:hanging="360"/>
      </w:pPr>
      <w:rPr>
        <w:rFonts w:ascii="Wingdings 2" w:hAnsi="Wingdings 2"/>
        <w:sz w:val="20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/>
        <w:sz w:val="20"/>
      </w:rPr>
    </w:lvl>
    <w:lvl w:ilvl="4">
      <w:numFmt w:val="bullet"/>
      <w:lvlText w:val=""/>
      <w:lvlJc w:val="left"/>
      <w:pPr>
        <w:ind w:left="2160" w:hanging="360"/>
      </w:pPr>
      <w:rPr>
        <w:rFonts w:ascii="Wingdings 2" w:hAnsi="Wingdings 2"/>
        <w:sz w:val="20"/>
      </w:rPr>
    </w:lvl>
    <w:lvl w:ilvl="5">
      <w:numFmt w:val="bullet"/>
      <w:lvlText w:val=""/>
      <w:lvlJc w:val="left"/>
      <w:pPr>
        <w:ind w:left="2520" w:hanging="360"/>
      </w:pPr>
      <w:rPr>
        <w:rFonts w:ascii="Wingdings 2" w:hAnsi="Wingdings 2"/>
        <w:sz w:val="20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/>
        <w:sz w:val="20"/>
      </w:rPr>
    </w:lvl>
    <w:lvl w:ilvl="7">
      <w:numFmt w:val="bullet"/>
      <w:lvlText w:val=""/>
      <w:lvlJc w:val="left"/>
      <w:pPr>
        <w:ind w:left="3240" w:hanging="360"/>
      </w:pPr>
      <w:rPr>
        <w:rFonts w:ascii="Wingdings 2" w:hAnsi="Wingdings 2"/>
        <w:sz w:val="20"/>
      </w:rPr>
    </w:lvl>
    <w:lvl w:ilvl="8">
      <w:numFmt w:val="bullet"/>
      <w:lvlText w:val=""/>
      <w:lvlJc w:val="left"/>
      <w:pPr>
        <w:ind w:left="3600" w:hanging="360"/>
      </w:pPr>
      <w:rPr>
        <w:rFonts w:ascii="Wingdings 2" w:hAnsi="Wingdings 2"/>
        <w:sz w:val="20"/>
      </w:rPr>
    </w:lvl>
  </w:abstractNum>
  <w:abstractNum w:abstractNumId="10" w15:restartNumberingAfterBreak="0">
    <w:nsid w:val="410A6A2F"/>
    <w:multiLevelType w:val="hybridMultilevel"/>
    <w:tmpl w:val="FB3A92DC"/>
    <w:lvl w:ilvl="0" w:tplc="4CCEF0D0">
      <w:start w:val="1"/>
      <w:numFmt w:val="bullet"/>
      <w:lvlText w:val="-"/>
      <w:lvlJc w:val="left"/>
      <w:pPr>
        <w:ind w:left="720" w:hanging="360"/>
      </w:pPr>
      <w:rPr>
        <w:rFonts w:ascii="Calibri Light" w:eastAsia="TT61t00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5401B"/>
    <w:multiLevelType w:val="multilevel"/>
    <w:tmpl w:val="2B1052E2"/>
    <w:styleLink w:val="WW8Num3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Arial"/>
        <w:b/>
        <w:i w:val="0"/>
        <w:sz w:val="22"/>
        <w:szCs w:val="22"/>
        <w:u w:val="none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2" w15:restartNumberingAfterBreak="0">
    <w:nsid w:val="4E7B12EF"/>
    <w:multiLevelType w:val="hybridMultilevel"/>
    <w:tmpl w:val="ABEACB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D4FAA"/>
    <w:multiLevelType w:val="multilevel"/>
    <w:tmpl w:val="1B6450E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  <w:color w:val="auto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5AAB216D"/>
    <w:multiLevelType w:val="hybridMultilevel"/>
    <w:tmpl w:val="E55E0C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B618F"/>
    <w:multiLevelType w:val="multilevel"/>
    <w:tmpl w:val="CC08F0AE"/>
    <w:styleLink w:val="WW8Num21"/>
    <w:lvl w:ilvl="0">
      <w:numFmt w:val="bullet"/>
      <w:lvlText w:val=""/>
      <w:lvlJc w:val="left"/>
      <w:pPr>
        <w:ind w:left="720" w:hanging="360"/>
      </w:pPr>
      <w:rPr>
        <w:rFonts w:ascii="Wingdings 2" w:hAnsi="Wingdings 2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6" w15:restartNumberingAfterBreak="0">
    <w:nsid w:val="5F1F6C7A"/>
    <w:multiLevelType w:val="multilevel"/>
    <w:tmpl w:val="96A83ED6"/>
    <w:styleLink w:val="WWNum18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705" w:hanging="600"/>
      </w:pPr>
    </w:lvl>
    <w:lvl w:ilvl="2">
      <w:start w:val="1"/>
      <w:numFmt w:val="decimal"/>
      <w:lvlText w:val="%1.%2.%3"/>
      <w:lvlJc w:val="left"/>
      <w:pPr>
        <w:ind w:left="930" w:hanging="720"/>
      </w:pPr>
    </w:lvl>
    <w:lvl w:ilvl="3">
      <w:start w:val="1"/>
      <w:numFmt w:val="decimal"/>
      <w:lvlText w:val="%1.%2.%3.%4"/>
      <w:lvlJc w:val="left"/>
      <w:pPr>
        <w:ind w:left="1395" w:hanging="1080"/>
      </w:pPr>
    </w:lvl>
    <w:lvl w:ilvl="4">
      <w:start w:val="1"/>
      <w:numFmt w:val="decimal"/>
      <w:lvlText w:val="%1.%2.%3.%4.%5"/>
      <w:lvlJc w:val="left"/>
      <w:pPr>
        <w:ind w:left="1500" w:hanging="1080"/>
      </w:pPr>
    </w:lvl>
    <w:lvl w:ilvl="5">
      <w:start w:val="1"/>
      <w:numFmt w:val="decimal"/>
      <w:lvlText w:val="%1.%2.%3.%4.%5.%6"/>
      <w:lvlJc w:val="left"/>
      <w:pPr>
        <w:ind w:left="1965" w:hanging="1440"/>
      </w:pPr>
    </w:lvl>
    <w:lvl w:ilvl="6">
      <w:start w:val="1"/>
      <w:numFmt w:val="decimal"/>
      <w:lvlText w:val="%1.%2.%3.%4.%5.%6.%7"/>
      <w:lvlJc w:val="left"/>
      <w:pPr>
        <w:ind w:left="2070" w:hanging="1440"/>
      </w:pPr>
    </w:lvl>
    <w:lvl w:ilvl="7">
      <w:start w:val="1"/>
      <w:numFmt w:val="decimal"/>
      <w:lvlText w:val="%1.%2.%3.%4.%5.%6.%7.%8"/>
      <w:lvlJc w:val="left"/>
      <w:pPr>
        <w:ind w:left="2535" w:hanging="1800"/>
      </w:pPr>
    </w:lvl>
    <w:lvl w:ilvl="8">
      <w:start w:val="1"/>
      <w:numFmt w:val="decimal"/>
      <w:lvlText w:val="%1.%2.%3.%4.%5.%6.%7.%8.%9"/>
      <w:lvlJc w:val="left"/>
      <w:pPr>
        <w:ind w:left="2640" w:hanging="1800"/>
      </w:pPr>
    </w:lvl>
  </w:abstractNum>
  <w:abstractNum w:abstractNumId="17" w15:restartNumberingAfterBreak="0">
    <w:nsid w:val="651762B3"/>
    <w:multiLevelType w:val="hybridMultilevel"/>
    <w:tmpl w:val="3C46D8A2"/>
    <w:lvl w:ilvl="0" w:tplc="7AA212DE">
      <w:start w:val="1"/>
      <w:numFmt w:val="decimal"/>
      <w:lvlText w:val="%1)"/>
      <w:lvlJc w:val="left"/>
      <w:pPr>
        <w:ind w:left="720" w:hanging="360"/>
      </w:pPr>
      <w:rPr>
        <w:rFonts w:cs="Tahoma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6D96"/>
    <w:multiLevelType w:val="multilevel"/>
    <w:tmpl w:val="8892E4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color w:val="auto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7"/>
  </w:num>
  <w:num w:numId="5">
    <w:abstractNumId w:val="9"/>
  </w:num>
  <w:num w:numId="6">
    <w:abstractNumId w:val="4"/>
  </w:num>
  <w:num w:numId="7">
    <w:abstractNumId w:val="15"/>
  </w:num>
  <w:num w:numId="8">
    <w:abstractNumId w:val="17"/>
  </w:num>
  <w:num w:numId="9">
    <w:abstractNumId w:val="13"/>
  </w:num>
  <w:num w:numId="10">
    <w:abstractNumId w:val="18"/>
  </w:num>
  <w:num w:numId="11">
    <w:abstractNumId w:val="10"/>
  </w:num>
  <w:num w:numId="12">
    <w:abstractNumId w:val="5"/>
  </w:num>
  <w:num w:numId="13">
    <w:abstractNumId w:val="12"/>
  </w:num>
  <w:num w:numId="14">
    <w:abstractNumId w:val="14"/>
  </w:num>
  <w:num w:numId="15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867"/>
    <w:rsid w:val="000008C9"/>
    <w:rsid w:val="0000398F"/>
    <w:rsid w:val="00005D9F"/>
    <w:rsid w:val="000126AE"/>
    <w:rsid w:val="00025AD0"/>
    <w:rsid w:val="00026F40"/>
    <w:rsid w:val="00030D4C"/>
    <w:rsid w:val="00031F84"/>
    <w:rsid w:val="000323BC"/>
    <w:rsid w:val="00037E0E"/>
    <w:rsid w:val="00040848"/>
    <w:rsid w:val="000409E5"/>
    <w:rsid w:val="0004274A"/>
    <w:rsid w:val="0004594C"/>
    <w:rsid w:val="00061FC6"/>
    <w:rsid w:val="000648F2"/>
    <w:rsid w:val="000711E0"/>
    <w:rsid w:val="00084DA8"/>
    <w:rsid w:val="00086269"/>
    <w:rsid w:val="00086D5A"/>
    <w:rsid w:val="00090F92"/>
    <w:rsid w:val="000968EC"/>
    <w:rsid w:val="000B2CD9"/>
    <w:rsid w:val="000B4722"/>
    <w:rsid w:val="000C0706"/>
    <w:rsid w:val="000C4F05"/>
    <w:rsid w:val="000D2981"/>
    <w:rsid w:val="000D7B53"/>
    <w:rsid w:val="000F13C2"/>
    <w:rsid w:val="000F4A4F"/>
    <w:rsid w:val="00102867"/>
    <w:rsid w:val="001120EC"/>
    <w:rsid w:val="001144EF"/>
    <w:rsid w:val="00114CD5"/>
    <w:rsid w:val="00126C30"/>
    <w:rsid w:val="0013286C"/>
    <w:rsid w:val="00140C5A"/>
    <w:rsid w:val="001414A6"/>
    <w:rsid w:val="00142B73"/>
    <w:rsid w:val="00146C73"/>
    <w:rsid w:val="001479C7"/>
    <w:rsid w:val="001518B8"/>
    <w:rsid w:val="00151C0D"/>
    <w:rsid w:val="00151F3D"/>
    <w:rsid w:val="00154978"/>
    <w:rsid w:val="00154FFA"/>
    <w:rsid w:val="00162D0F"/>
    <w:rsid w:val="00164009"/>
    <w:rsid w:val="00176532"/>
    <w:rsid w:val="001773C9"/>
    <w:rsid w:val="0018536E"/>
    <w:rsid w:val="00191983"/>
    <w:rsid w:val="00194133"/>
    <w:rsid w:val="00196026"/>
    <w:rsid w:val="0019758E"/>
    <w:rsid w:val="001B0572"/>
    <w:rsid w:val="001B438D"/>
    <w:rsid w:val="001B4CA1"/>
    <w:rsid w:val="001B799F"/>
    <w:rsid w:val="001C5F90"/>
    <w:rsid w:val="001D25DA"/>
    <w:rsid w:val="001D6B20"/>
    <w:rsid w:val="001E3E49"/>
    <w:rsid w:val="001E7329"/>
    <w:rsid w:val="001F03CC"/>
    <w:rsid w:val="001F5906"/>
    <w:rsid w:val="001F5A60"/>
    <w:rsid w:val="001F7757"/>
    <w:rsid w:val="00206686"/>
    <w:rsid w:val="00207561"/>
    <w:rsid w:val="0021017B"/>
    <w:rsid w:val="002178B4"/>
    <w:rsid w:val="0022245E"/>
    <w:rsid w:val="00222969"/>
    <w:rsid w:val="00226167"/>
    <w:rsid w:val="00231B71"/>
    <w:rsid w:val="00231CCE"/>
    <w:rsid w:val="0023374C"/>
    <w:rsid w:val="002357B6"/>
    <w:rsid w:val="00236802"/>
    <w:rsid w:val="00244818"/>
    <w:rsid w:val="00245228"/>
    <w:rsid w:val="002454BC"/>
    <w:rsid w:val="002511F2"/>
    <w:rsid w:val="00251242"/>
    <w:rsid w:val="002614C2"/>
    <w:rsid w:val="00271E38"/>
    <w:rsid w:val="0027577D"/>
    <w:rsid w:val="00283E40"/>
    <w:rsid w:val="0028504E"/>
    <w:rsid w:val="00287F02"/>
    <w:rsid w:val="00290F67"/>
    <w:rsid w:val="00296137"/>
    <w:rsid w:val="00296BE8"/>
    <w:rsid w:val="0029713D"/>
    <w:rsid w:val="00297D1E"/>
    <w:rsid w:val="002A473B"/>
    <w:rsid w:val="002A5F8A"/>
    <w:rsid w:val="002B5D91"/>
    <w:rsid w:val="002B7AA1"/>
    <w:rsid w:val="002C5980"/>
    <w:rsid w:val="002C75AD"/>
    <w:rsid w:val="002D0658"/>
    <w:rsid w:val="002E133B"/>
    <w:rsid w:val="002E1724"/>
    <w:rsid w:val="002E2EEB"/>
    <w:rsid w:val="002E65C7"/>
    <w:rsid w:val="002E79DD"/>
    <w:rsid w:val="002F69FC"/>
    <w:rsid w:val="002F766F"/>
    <w:rsid w:val="00300760"/>
    <w:rsid w:val="003020AB"/>
    <w:rsid w:val="00304A74"/>
    <w:rsid w:val="00306C87"/>
    <w:rsid w:val="0031603D"/>
    <w:rsid w:val="003168A9"/>
    <w:rsid w:val="0032215B"/>
    <w:rsid w:val="00336E4D"/>
    <w:rsid w:val="0034090F"/>
    <w:rsid w:val="0034139C"/>
    <w:rsid w:val="0034343D"/>
    <w:rsid w:val="003507F9"/>
    <w:rsid w:val="00354538"/>
    <w:rsid w:val="00354D85"/>
    <w:rsid w:val="00355203"/>
    <w:rsid w:val="00355683"/>
    <w:rsid w:val="00356F3C"/>
    <w:rsid w:val="0036030E"/>
    <w:rsid w:val="00363F03"/>
    <w:rsid w:val="00370274"/>
    <w:rsid w:val="00373748"/>
    <w:rsid w:val="00373B85"/>
    <w:rsid w:val="0037531E"/>
    <w:rsid w:val="003803A0"/>
    <w:rsid w:val="00383099"/>
    <w:rsid w:val="00384FA0"/>
    <w:rsid w:val="0038635F"/>
    <w:rsid w:val="00393233"/>
    <w:rsid w:val="003A4C8F"/>
    <w:rsid w:val="003A6992"/>
    <w:rsid w:val="003A6C4A"/>
    <w:rsid w:val="003A728E"/>
    <w:rsid w:val="003B2CC5"/>
    <w:rsid w:val="003B5AFA"/>
    <w:rsid w:val="003B7E61"/>
    <w:rsid w:val="003C658B"/>
    <w:rsid w:val="003D07B9"/>
    <w:rsid w:val="003D1A04"/>
    <w:rsid w:val="003D7502"/>
    <w:rsid w:val="003F080C"/>
    <w:rsid w:val="003F22FA"/>
    <w:rsid w:val="003F6B0A"/>
    <w:rsid w:val="00403305"/>
    <w:rsid w:val="0040382A"/>
    <w:rsid w:val="00404898"/>
    <w:rsid w:val="00404BCB"/>
    <w:rsid w:val="0040662B"/>
    <w:rsid w:val="0041132E"/>
    <w:rsid w:val="00411F49"/>
    <w:rsid w:val="00414DE8"/>
    <w:rsid w:val="00415C37"/>
    <w:rsid w:val="00415DB9"/>
    <w:rsid w:val="0041659B"/>
    <w:rsid w:val="00420715"/>
    <w:rsid w:val="00421B77"/>
    <w:rsid w:val="00422547"/>
    <w:rsid w:val="00423A35"/>
    <w:rsid w:val="004272E1"/>
    <w:rsid w:val="00430CB1"/>
    <w:rsid w:val="00437034"/>
    <w:rsid w:val="00441A58"/>
    <w:rsid w:val="0044342C"/>
    <w:rsid w:val="00450475"/>
    <w:rsid w:val="00450D74"/>
    <w:rsid w:val="00461A22"/>
    <w:rsid w:val="00462791"/>
    <w:rsid w:val="00462F13"/>
    <w:rsid w:val="00467759"/>
    <w:rsid w:val="0047358D"/>
    <w:rsid w:val="00476601"/>
    <w:rsid w:val="0047705B"/>
    <w:rsid w:val="00477B1C"/>
    <w:rsid w:val="004834EC"/>
    <w:rsid w:val="00485B1A"/>
    <w:rsid w:val="00487829"/>
    <w:rsid w:val="00490F0F"/>
    <w:rsid w:val="0049151F"/>
    <w:rsid w:val="0049221B"/>
    <w:rsid w:val="004947B4"/>
    <w:rsid w:val="0049511C"/>
    <w:rsid w:val="00497C77"/>
    <w:rsid w:val="004A0E57"/>
    <w:rsid w:val="004A2DE7"/>
    <w:rsid w:val="004A6FF8"/>
    <w:rsid w:val="004A72A5"/>
    <w:rsid w:val="004B5626"/>
    <w:rsid w:val="004C1984"/>
    <w:rsid w:val="004C7795"/>
    <w:rsid w:val="004D6E3C"/>
    <w:rsid w:val="004D740B"/>
    <w:rsid w:val="004F42A5"/>
    <w:rsid w:val="004F7104"/>
    <w:rsid w:val="005009F1"/>
    <w:rsid w:val="00511345"/>
    <w:rsid w:val="0051748E"/>
    <w:rsid w:val="0052049C"/>
    <w:rsid w:val="0052177A"/>
    <w:rsid w:val="00527081"/>
    <w:rsid w:val="00533A34"/>
    <w:rsid w:val="0053407E"/>
    <w:rsid w:val="005371A9"/>
    <w:rsid w:val="00554D0F"/>
    <w:rsid w:val="00571D29"/>
    <w:rsid w:val="0058666E"/>
    <w:rsid w:val="005923FF"/>
    <w:rsid w:val="005938F2"/>
    <w:rsid w:val="0059653B"/>
    <w:rsid w:val="005978DB"/>
    <w:rsid w:val="005A00FB"/>
    <w:rsid w:val="005A1AC8"/>
    <w:rsid w:val="005A3814"/>
    <w:rsid w:val="005B2BE7"/>
    <w:rsid w:val="005B3BB3"/>
    <w:rsid w:val="005B710C"/>
    <w:rsid w:val="005C1C7E"/>
    <w:rsid w:val="005C32EF"/>
    <w:rsid w:val="005C6AC3"/>
    <w:rsid w:val="005D0A1D"/>
    <w:rsid w:val="005D2A5D"/>
    <w:rsid w:val="005D3939"/>
    <w:rsid w:val="005D40E3"/>
    <w:rsid w:val="005D65D0"/>
    <w:rsid w:val="005D728C"/>
    <w:rsid w:val="005E08E1"/>
    <w:rsid w:val="005E551C"/>
    <w:rsid w:val="005F3512"/>
    <w:rsid w:val="005F3832"/>
    <w:rsid w:val="005F3923"/>
    <w:rsid w:val="005F56E6"/>
    <w:rsid w:val="005F7858"/>
    <w:rsid w:val="006009C6"/>
    <w:rsid w:val="00607B7F"/>
    <w:rsid w:val="00631651"/>
    <w:rsid w:val="006419ED"/>
    <w:rsid w:val="00641A71"/>
    <w:rsid w:val="00643AEA"/>
    <w:rsid w:val="00644E70"/>
    <w:rsid w:val="00645001"/>
    <w:rsid w:val="0065234F"/>
    <w:rsid w:val="0066032D"/>
    <w:rsid w:val="00661EC1"/>
    <w:rsid w:val="00662170"/>
    <w:rsid w:val="00664159"/>
    <w:rsid w:val="0068085B"/>
    <w:rsid w:val="00681398"/>
    <w:rsid w:val="00681601"/>
    <w:rsid w:val="006877BC"/>
    <w:rsid w:val="00696A3E"/>
    <w:rsid w:val="0069772A"/>
    <w:rsid w:val="0069772B"/>
    <w:rsid w:val="006A373D"/>
    <w:rsid w:val="006A7602"/>
    <w:rsid w:val="006B07DE"/>
    <w:rsid w:val="006B0CCD"/>
    <w:rsid w:val="006B4E7F"/>
    <w:rsid w:val="006B6073"/>
    <w:rsid w:val="006B794E"/>
    <w:rsid w:val="006C1428"/>
    <w:rsid w:val="006C1E78"/>
    <w:rsid w:val="006C6BE6"/>
    <w:rsid w:val="006D0246"/>
    <w:rsid w:val="006D4903"/>
    <w:rsid w:val="006D5E6A"/>
    <w:rsid w:val="006D6969"/>
    <w:rsid w:val="006D7BD8"/>
    <w:rsid w:val="006D7E47"/>
    <w:rsid w:val="006E08BD"/>
    <w:rsid w:val="006E28B0"/>
    <w:rsid w:val="006E5DAB"/>
    <w:rsid w:val="006F54CB"/>
    <w:rsid w:val="00703F01"/>
    <w:rsid w:val="007055E1"/>
    <w:rsid w:val="0070749E"/>
    <w:rsid w:val="00723355"/>
    <w:rsid w:val="00733F4A"/>
    <w:rsid w:val="007341D7"/>
    <w:rsid w:val="00736358"/>
    <w:rsid w:val="007415CE"/>
    <w:rsid w:val="00743CD3"/>
    <w:rsid w:val="007518F7"/>
    <w:rsid w:val="00753C33"/>
    <w:rsid w:val="007569C4"/>
    <w:rsid w:val="00760A21"/>
    <w:rsid w:val="00762382"/>
    <w:rsid w:val="00765D09"/>
    <w:rsid w:val="0077073F"/>
    <w:rsid w:val="00777A43"/>
    <w:rsid w:val="007808B9"/>
    <w:rsid w:val="00781CDD"/>
    <w:rsid w:val="00782746"/>
    <w:rsid w:val="00782916"/>
    <w:rsid w:val="007837F3"/>
    <w:rsid w:val="00784DF1"/>
    <w:rsid w:val="00787096"/>
    <w:rsid w:val="007903E5"/>
    <w:rsid w:val="007947D9"/>
    <w:rsid w:val="00796CDB"/>
    <w:rsid w:val="007A0E7D"/>
    <w:rsid w:val="007A6A52"/>
    <w:rsid w:val="007A7468"/>
    <w:rsid w:val="007B34E6"/>
    <w:rsid w:val="007B4454"/>
    <w:rsid w:val="007B4A6B"/>
    <w:rsid w:val="007B6112"/>
    <w:rsid w:val="007C0CD2"/>
    <w:rsid w:val="007C3B87"/>
    <w:rsid w:val="007C46C0"/>
    <w:rsid w:val="007C7750"/>
    <w:rsid w:val="007C78F0"/>
    <w:rsid w:val="007D59D9"/>
    <w:rsid w:val="007E63F8"/>
    <w:rsid w:val="007F26BD"/>
    <w:rsid w:val="007F35F3"/>
    <w:rsid w:val="007F4495"/>
    <w:rsid w:val="007F60F2"/>
    <w:rsid w:val="007F7322"/>
    <w:rsid w:val="008028CA"/>
    <w:rsid w:val="00802E81"/>
    <w:rsid w:val="008201BF"/>
    <w:rsid w:val="00824E76"/>
    <w:rsid w:val="00831E06"/>
    <w:rsid w:val="00833180"/>
    <w:rsid w:val="00834B7D"/>
    <w:rsid w:val="0083502D"/>
    <w:rsid w:val="008404C5"/>
    <w:rsid w:val="008435FC"/>
    <w:rsid w:val="0084664C"/>
    <w:rsid w:val="00846A56"/>
    <w:rsid w:val="008473C1"/>
    <w:rsid w:val="008500BA"/>
    <w:rsid w:val="0085624C"/>
    <w:rsid w:val="00856C48"/>
    <w:rsid w:val="00860ED7"/>
    <w:rsid w:val="00861BEF"/>
    <w:rsid w:val="00864A3B"/>
    <w:rsid w:val="00865CD3"/>
    <w:rsid w:val="008676F8"/>
    <w:rsid w:val="00867FAC"/>
    <w:rsid w:val="00877726"/>
    <w:rsid w:val="00882D9F"/>
    <w:rsid w:val="00883455"/>
    <w:rsid w:val="00886B3D"/>
    <w:rsid w:val="0089100A"/>
    <w:rsid w:val="00895995"/>
    <w:rsid w:val="008A33CF"/>
    <w:rsid w:val="008C0CA6"/>
    <w:rsid w:val="008C0D0E"/>
    <w:rsid w:val="008C2D29"/>
    <w:rsid w:val="008C7109"/>
    <w:rsid w:val="008C77EA"/>
    <w:rsid w:val="008D0AAC"/>
    <w:rsid w:val="008D34CA"/>
    <w:rsid w:val="008E096C"/>
    <w:rsid w:val="008E2CD9"/>
    <w:rsid w:val="008F548B"/>
    <w:rsid w:val="00901067"/>
    <w:rsid w:val="00903A30"/>
    <w:rsid w:val="009041FC"/>
    <w:rsid w:val="00910D32"/>
    <w:rsid w:val="00914A2E"/>
    <w:rsid w:val="0092059D"/>
    <w:rsid w:val="00927E58"/>
    <w:rsid w:val="00930C4D"/>
    <w:rsid w:val="00946691"/>
    <w:rsid w:val="00952CB5"/>
    <w:rsid w:val="00953E7F"/>
    <w:rsid w:val="009559F4"/>
    <w:rsid w:val="00956827"/>
    <w:rsid w:val="009572BB"/>
    <w:rsid w:val="00971E0E"/>
    <w:rsid w:val="00974D5F"/>
    <w:rsid w:val="00986868"/>
    <w:rsid w:val="00990F70"/>
    <w:rsid w:val="00994B1A"/>
    <w:rsid w:val="009955E2"/>
    <w:rsid w:val="00997F98"/>
    <w:rsid w:val="009A0627"/>
    <w:rsid w:val="009A60BE"/>
    <w:rsid w:val="009A6A09"/>
    <w:rsid w:val="009A7495"/>
    <w:rsid w:val="009B7B1D"/>
    <w:rsid w:val="009C480F"/>
    <w:rsid w:val="009C4DAF"/>
    <w:rsid w:val="009D028F"/>
    <w:rsid w:val="009D07C0"/>
    <w:rsid w:val="009D5346"/>
    <w:rsid w:val="009E473F"/>
    <w:rsid w:val="009E4AA8"/>
    <w:rsid w:val="009F5D2C"/>
    <w:rsid w:val="009F5D92"/>
    <w:rsid w:val="00A01741"/>
    <w:rsid w:val="00A0194A"/>
    <w:rsid w:val="00A147F7"/>
    <w:rsid w:val="00A2095E"/>
    <w:rsid w:val="00A2377F"/>
    <w:rsid w:val="00A240FC"/>
    <w:rsid w:val="00A26F6B"/>
    <w:rsid w:val="00A32AA6"/>
    <w:rsid w:val="00A32AA8"/>
    <w:rsid w:val="00A41455"/>
    <w:rsid w:val="00A4156E"/>
    <w:rsid w:val="00A42837"/>
    <w:rsid w:val="00A43276"/>
    <w:rsid w:val="00A455DB"/>
    <w:rsid w:val="00A456BD"/>
    <w:rsid w:val="00A461C6"/>
    <w:rsid w:val="00A47871"/>
    <w:rsid w:val="00A566B7"/>
    <w:rsid w:val="00A57398"/>
    <w:rsid w:val="00A63F99"/>
    <w:rsid w:val="00A774E4"/>
    <w:rsid w:val="00A831BF"/>
    <w:rsid w:val="00A863BC"/>
    <w:rsid w:val="00A91A99"/>
    <w:rsid w:val="00A93AE2"/>
    <w:rsid w:val="00A96B43"/>
    <w:rsid w:val="00A96EEA"/>
    <w:rsid w:val="00AA1564"/>
    <w:rsid w:val="00AD0CF1"/>
    <w:rsid w:val="00AE21F1"/>
    <w:rsid w:val="00AE3893"/>
    <w:rsid w:val="00AE63BE"/>
    <w:rsid w:val="00AF0E19"/>
    <w:rsid w:val="00AF75F8"/>
    <w:rsid w:val="00AF79E0"/>
    <w:rsid w:val="00B002D7"/>
    <w:rsid w:val="00B06964"/>
    <w:rsid w:val="00B1198B"/>
    <w:rsid w:val="00B218BC"/>
    <w:rsid w:val="00B24CB4"/>
    <w:rsid w:val="00B24D3F"/>
    <w:rsid w:val="00B26415"/>
    <w:rsid w:val="00B31EC7"/>
    <w:rsid w:val="00B34760"/>
    <w:rsid w:val="00B356C6"/>
    <w:rsid w:val="00B35CA8"/>
    <w:rsid w:val="00B5598C"/>
    <w:rsid w:val="00B6079A"/>
    <w:rsid w:val="00B607DF"/>
    <w:rsid w:val="00B676BB"/>
    <w:rsid w:val="00B72258"/>
    <w:rsid w:val="00B74191"/>
    <w:rsid w:val="00B74680"/>
    <w:rsid w:val="00B75930"/>
    <w:rsid w:val="00B76E70"/>
    <w:rsid w:val="00B77039"/>
    <w:rsid w:val="00B832B9"/>
    <w:rsid w:val="00B84EC6"/>
    <w:rsid w:val="00B86CAD"/>
    <w:rsid w:val="00B876DD"/>
    <w:rsid w:val="00B9220B"/>
    <w:rsid w:val="00B93013"/>
    <w:rsid w:val="00B96558"/>
    <w:rsid w:val="00B965B0"/>
    <w:rsid w:val="00BA64F6"/>
    <w:rsid w:val="00BA68B4"/>
    <w:rsid w:val="00BB35C8"/>
    <w:rsid w:val="00BB4E39"/>
    <w:rsid w:val="00BB5069"/>
    <w:rsid w:val="00BC0E11"/>
    <w:rsid w:val="00BC1371"/>
    <w:rsid w:val="00BC2686"/>
    <w:rsid w:val="00BC2F93"/>
    <w:rsid w:val="00BC65DB"/>
    <w:rsid w:val="00BC7971"/>
    <w:rsid w:val="00BD4D4C"/>
    <w:rsid w:val="00BD797B"/>
    <w:rsid w:val="00BE522B"/>
    <w:rsid w:val="00BF2586"/>
    <w:rsid w:val="00BF2FE3"/>
    <w:rsid w:val="00BF56C5"/>
    <w:rsid w:val="00C0103E"/>
    <w:rsid w:val="00C01287"/>
    <w:rsid w:val="00C068B9"/>
    <w:rsid w:val="00C06EB5"/>
    <w:rsid w:val="00C16AC9"/>
    <w:rsid w:val="00C24AA4"/>
    <w:rsid w:val="00C26DE4"/>
    <w:rsid w:val="00C31DD1"/>
    <w:rsid w:val="00C34B4A"/>
    <w:rsid w:val="00C40D47"/>
    <w:rsid w:val="00C41B18"/>
    <w:rsid w:val="00C523C9"/>
    <w:rsid w:val="00C64D35"/>
    <w:rsid w:val="00C67F70"/>
    <w:rsid w:val="00C71E79"/>
    <w:rsid w:val="00C72032"/>
    <w:rsid w:val="00C72F4F"/>
    <w:rsid w:val="00C76ED3"/>
    <w:rsid w:val="00C77E89"/>
    <w:rsid w:val="00C84772"/>
    <w:rsid w:val="00C84990"/>
    <w:rsid w:val="00C861AE"/>
    <w:rsid w:val="00C9385F"/>
    <w:rsid w:val="00C93EE2"/>
    <w:rsid w:val="00C95A67"/>
    <w:rsid w:val="00CA0AA4"/>
    <w:rsid w:val="00CA2129"/>
    <w:rsid w:val="00CA2478"/>
    <w:rsid w:val="00CB2663"/>
    <w:rsid w:val="00CC1AFC"/>
    <w:rsid w:val="00CC2C32"/>
    <w:rsid w:val="00CD51DA"/>
    <w:rsid w:val="00CE2D30"/>
    <w:rsid w:val="00CE7AF0"/>
    <w:rsid w:val="00D04293"/>
    <w:rsid w:val="00D051B3"/>
    <w:rsid w:val="00D060EF"/>
    <w:rsid w:val="00D12012"/>
    <w:rsid w:val="00D12AA0"/>
    <w:rsid w:val="00D12D00"/>
    <w:rsid w:val="00D14C32"/>
    <w:rsid w:val="00D20887"/>
    <w:rsid w:val="00D23BB3"/>
    <w:rsid w:val="00D26A33"/>
    <w:rsid w:val="00D33EE3"/>
    <w:rsid w:val="00D35328"/>
    <w:rsid w:val="00D37E30"/>
    <w:rsid w:val="00D45E07"/>
    <w:rsid w:val="00D51C9D"/>
    <w:rsid w:val="00D55890"/>
    <w:rsid w:val="00D56DA8"/>
    <w:rsid w:val="00D60904"/>
    <w:rsid w:val="00D621E6"/>
    <w:rsid w:val="00D7679E"/>
    <w:rsid w:val="00D76F58"/>
    <w:rsid w:val="00D8261D"/>
    <w:rsid w:val="00D82D8D"/>
    <w:rsid w:val="00D82E2C"/>
    <w:rsid w:val="00D87AAF"/>
    <w:rsid w:val="00D87DA7"/>
    <w:rsid w:val="00D91BF2"/>
    <w:rsid w:val="00DA05A6"/>
    <w:rsid w:val="00DA0BB3"/>
    <w:rsid w:val="00DA1626"/>
    <w:rsid w:val="00DA4623"/>
    <w:rsid w:val="00DB11BA"/>
    <w:rsid w:val="00DB30BA"/>
    <w:rsid w:val="00DB3848"/>
    <w:rsid w:val="00DB4407"/>
    <w:rsid w:val="00DB5236"/>
    <w:rsid w:val="00DB5B7E"/>
    <w:rsid w:val="00DC2CA5"/>
    <w:rsid w:val="00DD06D3"/>
    <w:rsid w:val="00DE401D"/>
    <w:rsid w:val="00DE523D"/>
    <w:rsid w:val="00DF04AB"/>
    <w:rsid w:val="00DF3660"/>
    <w:rsid w:val="00DF7A6F"/>
    <w:rsid w:val="00E01467"/>
    <w:rsid w:val="00E029AD"/>
    <w:rsid w:val="00E0315A"/>
    <w:rsid w:val="00E07ACC"/>
    <w:rsid w:val="00E129CD"/>
    <w:rsid w:val="00E176CC"/>
    <w:rsid w:val="00E17DA4"/>
    <w:rsid w:val="00E21BCC"/>
    <w:rsid w:val="00E24A3E"/>
    <w:rsid w:val="00E31317"/>
    <w:rsid w:val="00E32461"/>
    <w:rsid w:val="00E3527B"/>
    <w:rsid w:val="00E352FB"/>
    <w:rsid w:val="00E358F7"/>
    <w:rsid w:val="00E36237"/>
    <w:rsid w:val="00E44E69"/>
    <w:rsid w:val="00E52515"/>
    <w:rsid w:val="00E60205"/>
    <w:rsid w:val="00E63926"/>
    <w:rsid w:val="00E64E86"/>
    <w:rsid w:val="00E7181C"/>
    <w:rsid w:val="00E726CC"/>
    <w:rsid w:val="00E77BC1"/>
    <w:rsid w:val="00E77EE9"/>
    <w:rsid w:val="00E8208B"/>
    <w:rsid w:val="00E83397"/>
    <w:rsid w:val="00E860DD"/>
    <w:rsid w:val="00E93103"/>
    <w:rsid w:val="00E96F2D"/>
    <w:rsid w:val="00EA5BE5"/>
    <w:rsid w:val="00EB0D52"/>
    <w:rsid w:val="00EB4112"/>
    <w:rsid w:val="00EB42F6"/>
    <w:rsid w:val="00EB76CB"/>
    <w:rsid w:val="00EC1F00"/>
    <w:rsid w:val="00EC3C47"/>
    <w:rsid w:val="00EC4534"/>
    <w:rsid w:val="00ED1A60"/>
    <w:rsid w:val="00F03B85"/>
    <w:rsid w:val="00F059C6"/>
    <w:rsid w:val="00F06B38"/>
    <w:rsid w:val="00F1151B"/>
    <w:rsid w:val="00F115CB"/>
    <w:rsid w:val="00F120F4"/>
    <w:rsid w:val="00F139E0"/>
    <w:rsid w:val="00F1634A"/>
    <w:rsid w:val="00F163FF"/>
    <w:rsid w:val="00F30B3F"/>
    <w:rsid w:val="00F3101A"/>
    <w:rsid w:val="00F330BC"/>
    <w:rsid w:val="00F342AE"/>
    <w:rsid w:val="00F43702"/>
    <w:rsid w:val="00F47B0A"/>
    <w:rsid w:val="00F51166"/>
    <w:rsid w:val="00F62016"/>
    <w:rsid w:val="00F70233"/>
    <w:rsid w:val="00F747A2"/>
    <w:rsid w:val="00F81136"/>
    <w:rsid w:val="00F820BC"/>
    <w:rsid w:val="00F90D8E"/>
    <w:rsid w:val="00F91A4A"/>
    <w:rsid w:val="00F958DE"/>
    <w:rsid w:val="00FA1F07"/>
    <w:rsid w:val="00FA4B4E"/>
    <w:rsid w:val="00FA7EB0"/>
    <w:rsid w:val="00FB1D84"/>
    <w:rsid w:val="00FB2E02"/>
    <w:rsid w:val="00FB5060"/>
    <w:rsid w:val="00FB5082"/>
    <w:rsid w:val="00FC2EE9"/>
    <w:rsid w:val="00FC635C"/>
    <w:rsid w:val="00FD46A9"/>
    <w:rsid w:val="00FE559A"/>
    <w:rsid w:val="00FF27F2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4D186"/>
  <w15:chartTrackingRefBased/>
  <w15:docId w15:val="{E74B63BC-45F7-439F-80DB-5A0CBBBC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1E0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dpis1">
    <w:name w:val="heading 1"/>
    <w:basedOn w:val="Standard"/>
    <w:next w:val="Textbody"/>
    <w:link w:val="Nadpis1Char"/>
    <w:rsid w:val="00BF56C5"/>
    <w:pPr>
      <w:keepNext/>
      <w:spacing w:before="240" w:after="240"/>
      <w:outlineLvl w:val="0"/>
    </w:pPr>
    <w:rPr>
      <w:rFonts w:cs="Arial"/>
      <w:b/>
      <w:bCs/>
      <w:szCs w:val="28"/>
    </w:rPr>
  </w:style>
  <w:style w:type="paragraph" w:styleId="Nadpis2">
    <w:name w:val="heading 2"/>
    <w:basedOn w:val="Standard"/>
    <w:next w:val="Textbody"/>
    <w:link w:val="Nadpis2Char"/>
    <w:rsid w:val="00BF56C5"/>
    <w:pPr>
      <w:keepNext/>
      <w:spacing w:before="120" w:after="12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D028F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350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3502D"/>
  </w:style>
  <w:style w:type="paragraph" w:styleId="Zpat">
    <w:name w:val="footer"/>
    <w:basedOn w:val="Normln"/>
    <w:link w:val="ZpatChar"/>
    <w:uiPriority w:val="99"/>
    <w:unhideWhenUsed/>
    <w:rsid w:val="0083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02D"/>
  </w:style>
  <w:style w:type="character" w:customStyle="1" w:styleId="Nadpis1Char">
    <w:name w:val="Nadpis 1 Char"/>
    <w:basedOn w:val="Standardnpsmoodstavce"/>
    <w:link w:val="Nadpis1"/>
    <w:rsid w:val="00BF56C5"/>
    <w:rPr>
      <w:rFonts w:ascii="Times New Roman" w:eastAsia="SimSun" w:hAnsi="Times New Roman" w:cs="Arial"/>
      <w:b/>
      <w:bCs/>
      <w:kern w:val="3"/>
      <w:sz w:val="24"/>
      <w:szCs w:val="28"/>
      <w:lang w:eastAsia="zh-CN" w:bidi="hi-IN"/>
    </w:rPr>
  </w:style>
  <w:style w:type="character" w:customStyle="1" w:styleId="Nadpis2Char">
    <w:name w:val="Nadpis 2 Char"/>
    <w:basedOn w:val="Standardnpsmoodstavce"/>
    <w:link w:val="Nadpis2"/>
    <w:rsid w:val="00BF56C5"/>
    <w:rPr>
      <w:rFonts w:ascii="Times New Roman" w:eastAsia="SimSun" w:hAnsi="Times New Roman" w:cs="Arial"/>
      <w:b/>
      <w:bCs/>
      <w:i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BF56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F56C5"/>
    <w:pPr>
      <w:spacing w:after="120"/>
    </w:pPr>
  </w:style>
  <w:style w:type="paragraph" w:customStyle="1" w:styleId="Zkladntext1">
    <w:name w:val="Základní text1"/>
    <w:basedOn w:val="Normln"/>
    <w:rsid w:val="00BF56C5"/>
    <w:pPr>
      <w:autoSpaceDN w:val="0"/>
      <w:spacing w:line="235" w:lineRule="auto"/>
      <w:textAlignment w:val="baseline"/>
    </w:pPr>
    <w:rPr>
      <w:rFonts w:cs="Times New Roman"/>
      <w:color w:val="00000A"/>
      <w:kern w:val="3"/>
      <w:lang w:val="en-US" w:eastAsia="zh-CN"/>
    </w:rPr>
  </w:style>
  <w:style w:type="paragraph" w:customStyle="1" w:styleId="TableContents">
    <w:name w:val="Table Contents"/>
    <w:basedOn w:val="Standard"/>
    <w:rsid w:val="00BF56C5"/>
    <w:pPr>
      <w:suppressLineNumbers/>
      <w:jc w:val="center"/>
      <w:textAlignment w:val="center"/>
    </w:pPr>
  </w:style>
  <w:style w:type="numbering" w:customStyle="1" w:styleId="WWNum18">
    <w:name w:val="WWNum18"/>
    <w:basedOn w:val="Bezseznamu"/>
    <w:rsid w:val="00BF56C5"/>
    <w:pPr>
      <w:numPr>
        <w:numId w:val="1"/>
      </w:numPr>
    </w:pPr>
  </w:style>
  <w:style w:type="table" w:styleId="Mkatabulky">
    <w:name w:val="Table Grid"/>
    <w:basedOn w:val="Normlntabulka"/>
    <w:uiPriority w:val="39"/>
    <w:rsid w:val="00030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030D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030D4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30D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F115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51B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rsid w:val="00831E06"/>
    <w:rPr>
      <w:color w:val="000080"/>
      <w:u w:val="single"/>
    </w:rPr>
  </w:style>
  <w:style w:type="paragraph" w:styleId="Zkladntext">
    <w:name w:val="Body Text"/>
    <w:basedOn w:val="Normln"/>
    <w:link w:val="ZkladntextChar"/>
    <w:rsid w:val="00831E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31E06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Odstavecseseznamem1">
    <w:name w:val="Odstavec se seznamem1"/>
    <w:basedOn w:val="Normln"/>
    <w:rsid w:val="00831E06"/>
    <w:pPr>
      <w:ind w:left="720"/>
    </w:pPr>
  </w:style>
  <w:style w:type="paragraph" w:customStyle="1" w:styleId="Bezmezer1">
    <w:name w:val="Bez mezer1"/>
    <w:rsid w:val="00831E06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slostrnky">
    <w:name w:val="page number"/>
    <w:basedOn w:val="Standardnpsmoodstavce"/>
    <w:rsid w:val="00C41B18"/>
  </w:style>
  <w:style w:type="paragraph" w:styleId="Bezmezer">
    <w:name w:val="No Spacing"/>
    <w:rsid w:val="00833180"/>
    <w:pPr>
      <w:suppressAutoHyphens/>
      <w:autoSpaceDN w:val="0"/>
      <w:spacing w:after="0" w:line="100" w:lineRule="atLeas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seznamu"/>
    <w:rsid w:val="00833180"/>
    <w:pPr>
      <w:numPr>
        <w:numId w:val="2"/>
      </w:numPr>
    </w:pPr>
  </w:style>
  <w:style w:type="paragraph" w:styleId="Odstavecseseznamem">
    <w:name w:val="List Paragraph"/>
    <w:basedOn w:val="Standard"/>
    <w:rsid w:val="006A7602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</w:rPr>
  </w:style>
  <w:style w:type="numbering" w:customStyle="1" w:styleId="WW8Num3">
    <w:name w:val="WW8Num3"/>
    <w:basedOn w:val="Bezseznamu"/>
    <w:rsid w:val="006A7602"/>
    <w:pPr>
      <w:numPr>
        <w:numId w:val="3"/>
      </w:numPr>
    </w:pPr>
  </w:style>
  <w:style w:type="numbering" w:customStyle="1" w:styleId="WW8Num5">
    <w:name w:val="WW8Num5"/>
    <w:basedOn w:val="Bezseznamu"/>
    <w:rsid w:val="006A7602"/>
    <w:pPr>
      <w:numPr>
        <w:numId w:val="4"/>
      </w:numPr>
    </w:pPr>
  </w:style>
  <w:style w:type="paragraph" w:customStyle="1" w:styleId="K18normlanitext">
    <w:name w:val="K18 normlani text"/>
    <w:basedOn w:val="Standard"/>
    <w:rsid w:val="00990F70"/>
    <w:rPr>
      <w:rFonts w:ascii="Tahoma" w:eastAsia="Andale Sans UI" w:hAnsi="Tahoma" w:cs="Tahoma"/>
      <w:sz w:val="20"/>
      <w:lang w:val="de-DE" w:eastAsia="ja-JP" w:bidi="fa-IR"/>
    </w:rPr>
  </w:style>
  <w:style w:type="numbering" w:customStyle="1" w:styleId="WW8Num8">
    <w:name w:val="WW8Num8"/>
    <w:basedOn w:val="Bezseznamu"/>
    <w:rsid w:val="007903E5"/>
    <w:pPr>
      <w:numPr>
        <w:numId w:val="5"/>
      </w:numPr>
    </w:pPr>
  </w:style>
  <w:style w:type="paragraph" w:customStyle="1" w:styleId="Textpsmene">
    <w:name w:val="Text písmene"/>
    <w:basedOn w:val="Standard"/>
    <w:rsid w:val="005D65D0"/>
    <w:pPr>
      <w:outlineLvl w:val="7"/>
    </w:pPr>
    <w:rPr>
      <w:rFonts w:eastAsia="Andale Sans UI" w:cs="Tahoma"/>
      <w:lang w:val="de-DE" w:eastAsia="ja-JP" w:bidi="fa-IR"/>
    </w:rPr>
  </w:style>
  <w:style w:type="paragraph" w:customStyle="1" w:styleId="hv-normalni">
    <w:name w:val="hv-normalni"/>
    <w:basedOn w:val="Standard"/>
    <w:rsid w:val="00AE21F1"/>
    <w:rPr>
      <w:rFonts w:ascii="Arial" w:eastAsia="Andale Sans UI" w:hAnsi="Arial" w:cs="Tahoma"/>
      <w:lang w:val="de-DE" w:eastAsia="ja-JP" w:bidi="fa-IR"/>
    </w:rPr>
  </w:style>
  <w:style w:type="paragraph" w:customStyle="1" w:styleId="K33">
    <w:name w:val="K33"/>
    <w:basedOn w:val="Textpsmene"/>
    <w:link w:val="K33Char"/>
    <w:qFormat/>
    <w:rsid w:val="00A43276"/>
    <w:pPr>
      <w:widowControl/>
      <w:suppressAutoHyphens w:val="0"/>
      <w:autoSpaceDN/>
      <w:ind w:left="3540" w:hanging="3540"/>
      <w:jc w:val="both"/>
      <w:textAlignment w:val="auto"/>
    </w:pPr>
    <w:rPr>
      <w:rFonts w:ascii="Arial" w:eastAsia="Times New Roman" w:hAnsi="Arial" w:cs="Times New Roman"/>
      <w:kern w:val="0"/>
      <w:szCs w:val="20"/>
      <w:lang w:val="x-none" w:eastAsia="x-none" w:bidi="ar-SA"/>
    </w:rPr>
  </w:style>
  <w:style w:type="character" w:customStyle="1" w:styleId="K33Char">
    <w:name w:val="K33 Char"/>
    <w:link w:val="K33"/>
    <w:rsid w:val="00A43276"/>
    <w:rPr>
      <w:rFonts w:ascii="Arial" w:eastAsia="Times New Roman" w:hAnsi="Arial" w:cs="Times New Roman"/>
      <w:sz w:val="24"/>
      <w:szCs w:val="20"/>
      <w:lang w:val="x-none" w:eastAsia="x-none"/>
    </w:rPr>
  </w:style>
  <w:style w:type="numbering" w:customStyle="1" w:styleId="WW8Num10">
    <w:name w:val="WW8Num10"/>
    <w:basedOn w:val="Bezseznamu"/>
    <w:rsid w:val="00C9385F"/>
    <w:pPr>
      <w:numPr>
        <w:numId w:val="6"/>
      </w:numPr>
    </w:pPr>
  </w:style>
  <w:style w:type="character" w:customStyle="1" w:styleId="WW8Num11z0">
    <w:name w:val="WW8Num11z0"/>
    <w:rsid w:val="002F69FC"/>
    <w:rPr>
      <w:rFonts w:ascii="Wingdings 2" w:hAnsi="Wingdings 2" w:cs="OpenSymbol, 'Arial Unicode MS'"/>
    </w:rPr>
  </w:style>
  <w:style w:type="paragraph" w:customStyle="1" w:styleId="Odstavecseseznamem2">
    <w:name w:val="Odstavec se seznamem2"/>
    <w:basedOn w:val="Normln"/>
    <w:rsid w:val="002357B6"/>
    <w:pPr>
      <w:ind w:left="720"/>
    </w:pPr>
  </w:style>
  <w:style w:type="paragraph" w:styleId="Prosttext">
    <w:name w:val="Plain Text"/>
    <w:basedOn w:val="Standard"/>
    <w:link w:val="ProsttextChar"/>
    <w:rsid w:val="00BC2686"/>
    <w:rPr>
      <w:rFonts w:ascii="Courier New" w:eastAsia="Times New Roman" w:hAnsi="Courier New" w:cs="Times New Roman"/>
      <w:sz w:val="20"/>
      <w:szCs w:val="20"/>
      <w:lang w:val="de-DE" w:eastAsia="cs-CZ" w:bidi="fa-IR"/>
    </w:rPr>
  </w:style>
  <w:style w:type="character" w:customStyle="1" w:styleId="ProsttextChar">
    <w:name w:val="Prostý text Char"/>
    <w:basedOn w:val="Standardnpsmoodstavce"/>
    <w:link w:val="Prosttext"/>
    <w:rsid w:val="00BC2686"/>
    <w:rPr>
      <w:rFonts w:ascii="Courier New" w:eastAsia="Times New Roman" w:hAnsi="Courier New" w:cs="Times New Roman"/>
      <w:kern w:val="3"/>
      <w:sz w:val="20"/>
      <w:szCs w:val="20"/>
      <w:lang w:val="de-DE" w:eastAsia="cs-CZ" w:bidi="fa-IR"/>
    </w:rPr>
  </w:style>
  <w:style w:type="numbering" w:customStyle="1" w:styleId="WW8Num21">
    <w:name w:val="WW8Num21"/>
    <w:basedOn w:val="Bezseznamu"/>
    <w:rsid w:val="001F5906"/>
    <w:pPr>
      <w:numPr>
        <w:numId w:val="7"/>
      </w:numPr>
    </w:pPr>
  </w:style>
  <w:style w:type="character" w:styleId="Zstupntext">
    <w:name w:val="Placeholder Text"/>
    <w:basedOn w:val="Standardnpsmoodstavce"/>
    <w:uiPriority w:val="99"/>
    <w:semiHidden/>
    <w:rsid w:val="008C7109"/>
    <w:rPr>
      <w:color w:val="808080"/>
    </w:rPr>
  </w:style>
  <w:style w:type="character" w:customStyle="1" w:styleId="apple-converted-space">
    <w:name w:val="apple-converted-space"/>
    <w:basedOn w:val="Standardnpsmoodstavce"/>
    <w:rsid w:val="00A32AA6"/>
  </w:style>
  <w:style w:type="paragraph" w:styleId="Nadpisobsahu">
    <w:name w:val="TOC Heading"/>
    <w:basedOn w:val="Nadpis1"/>
    <w:next w:val="Normln"/>
    <w:uiPriority w:val="39"/>
    <w:unhideWhenUsed/>
    <w:qFormat/>
    <w:rsid w:val="00415DB9"/>
    <w:pPr>
      <w:keepLines/>
      <w:widowControl/>
      <w:suppressAutoHyphens w:val="0"/>
      <w:autoSpaceDN/>
      <w:spacing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cs-CZ" w:bidi="ar-SA"/>
    </w:rPr>
  </w:style>
  <w:style w:type="paragraph" w:styleId="Obsah2">
    <w:name w:val="toc 2"/>
    <w:basedOn w:val="Normln"/>
    <w:next w:val="Normln"/>
    <w:autoRedefine/>
    <w:uiPriority w:val="39"/>
    <w:unhideWhenUsed/>
    <w:rsid w:val="00415DB9"/>
    <w:pPr>
      <w:spacing w:after="100"/>
      <w:ind w:left="240"/>
    </w:pPr>
    <w:rPr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415DB9"/>
    <w:pPr>
      <w:spacing w:after="100"/>
    </w:pPr>
    <w:rPr>
      <w:szCs w:val="21"/>
    </w:rPr>
  </w:style>
  <w:style w:type="paragraph" w:styleId="Obsah3">
    <w:name w:val="toc 3"/>
    <w:basedOn w:val="Normln"/>
    <w:next w:val="Normln"/>
    <w:autoRedefine/>
    <w:uiPriority w:val="39"/>
    <w:unhideWhenUsed/>
    <w:rsid w:val="00D82E2C"/>
    <w:pPr>
      <w:spacing w:after="100"/>
      <w:ind w:left="480"/>
    </w:pPr>
    <w:rPr>
      <w:szCs w:val="21"/>
    </w:rPr>
  </w:style>
  <w:style w:type="paragraph" w:customStyle="1" w:styleId="Normln1">
    <w:name w:val="Normální1"/>
    <w:next w:val="Normln"/>
    <w:qFormat/>
    <w:rsid w:val="00BA64F6"/>
    <w:pPr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D028F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numbering" w:customStyle="1" w:styleId="WW8Num6">
    <w:name w:val="WW8Num6"/>
    <w:basedOn w:val="Bezseznamu"/>
    <w:rsid w:val="0085624C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0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C77B-071B-4DD1-9B17-4DA2FF5F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9263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 Vettermann</dc:creator>
  <cp:keywords/>
  <dc:description/>
  <cp:lastModifiedBy>Marek Rapant</cp:lastModifiedBy>
  <cp:revision>79</cp:revision>
  <cp:lastPrinted>2020-04-23T07:47:00Z</cp:lastPrinted>
  <dcterms:created xsi:type="dcterms:W3CDTF">2017-01-24T06:03:00Z</dcterms:created>
  <dcterms:modified xsi:type="dcterms:W3CDTF">2020-04-23T07:47:00Z</dcterms:modified>
</cp:coreProperties>
</file>